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17E" w:rsidRPr="00CA717E" w:rsidRDefault="00CA717E" w:rsidP="00CA717E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A717E">
        <w:rPr>
          <w:rFonts w:ascii="Times New Roman" w:hAnsi="Times New Roman"/>
          <w:sz w:val="28"/>
          <w:szCs w:val="28"/>
        </w:rPr>
        <w:t xml:space="preserve">Приложение </w:t>
      </w:r>
    </w:p>
    <w:p w:rsidR="00CA717E" w:rsidRDefault="00CA717E" w:rsidP="00CA717E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717E" w:rsidRDefault="00CA717E" w:rsidP="00CA717E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CA717E" w:rsidRDefault="00CA717E" w:rsidP="00CA717E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717E" w:rsidRPr="00D36D3C" w:rsidRDefault="008D44E0" w:rsidP="00CA717E">
      <w:pPr>
        <w:pStyle w:val="a4"/>
        <w:ind w:firstLine="708"/>
        <w:jc w:val="both"/>
        <w:rPr>
          <w:rStyle w:val="a5"/>
          <w:rFonts w:ascii="Times New Roman" w:hAnsi="Times New Roman"/>
          <w:i w:val="0"/>
          <w:iCs w:val="0"/>
          <w:color w:val="auto"/>
          <w:sz w:val="28"/>
          <w:szCs w:val="28"/>
        </w:rPr>
      </w:pPr>
      <w:r>
        <w:rPr>
          <w:rStyle w:val="a5"/>
          <w:rFonts w:ascii="Times New Roman" w:hAnsi="Times New Roman"/>
          <w:i w:val="0"/>
          <w:color w:val="auto"/>
          <w:sz w:val="28"/>
          <w:szCs w:val="28"/>
        </w:rPr>
        <w:t>И</w:t>
      </w:r>
      <w:r w:rsidR="00CA717E" w:rsidRPr="00D36D3C">
        <w:rPr>
          <w:rStyle w:val="a5"/>
          <w:rFonts w:ascii="Times New Roman" w:hAnsi="Times New Roman"/>
          <w:i w:val="0"/>
          <w:color w:val="auto"/>
          <w:sz w:val="28"/>
          <w:szCs w:val="28"/>
        </w:rPr>
        <w:t>нформируе</w:t>
      </w:r>
      <w:r>
        <w:rPr>
          <w:rStyle w:val="a5"/>
          <w:rFonts w:ascii="Times New Roman" w:hAnsi="Times New Roman"/>
          <w:i w:val="0"/>
          <w:color w:val="auto"/>
          <w:sz w:val="28"/>
          <w:szCs w:val="28"/>
        </w:rPr>
        <w:t>м вас</w:t>
      </w:r>
      <w:r w:rsidR="00CA717E" w:rsidRPr="00D36D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о </w:t>
      </w:r>
      <w:r w:rsidR="008C6CA0">
        <w:rPr>
          <w:rStyle w:val="a5"/>
          <w:rFonts w:ascii="Times New Roman" w:hAnsi="Times New Roman"/>
          <w:i w:val="0"/>
          <w:color w:val="auto"/>
          <w:sz w:val="28"/>
          <w:szCs w:val="28"/>
        </w:rPr>
        <w:t>продолжении</w:t>
      </w:r>
      <w:r w:rsidR="00CA717E" w:rsidRPr="00D36D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прием</w:t>
      </w:r>
      <w:r w:rsidR="008C6CA0">
        <w:rPr>
          <w:rStyle w:val="a5"/>
          <w:rFonts w:ascii="Times New Roman" w:hAnsi="Times New Roman"/>
          <w:i w:val="0"/>
          <w:color w:val="auto"/>
          <w:sz w:val="28"/>
          <w:szCs w:val="28"/>
        </w:rPr>
        <w:t>а</w:t>
      </w:r>
      <w:r w:rsidR="00CA717E" w:rsidRPr="00D36D3C">
        <w:rPr>
          <w:rStyle w:val="a5"/>
          <w:rFonts w:ascii="Times New Roman" w:hAnsi="Times New Roman"/>
          <w:i w:val="0"/>
          <w:color w:val="auto"/>
          <w:sz w:val="28"/>
          <w:szCs w:val="28"/>
        </w:rPr>
        <w:t xml:space="preserve"> заявок на участие в ежегодном региональном конкурсе «Экспортер года» (далее – Конкурс). </w:t>
      </w:r>
    </w:p>
    <w:p w:rsidR="00CA717E" w:rsidRPr="00CA717E" w:rsidRDefault="00CA717E" w:rsidP="00CA71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A717E">
        <w:rPr>
          <w:rFonts w:ascii="Times New Roman" w:hAnsi="Times New Roman"/>
          <w:sz w:val="28"/>
          <w:szCs w:val="28"/>
        </w:rPr>
        <w:t xml:space="preserve">Конкурс проводится Некоммерческой </w:t>
      </w:r>
      <w:proofErr w:type="spellStart"/>
      <w:r w:rsidRPr="00CA717E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CA717E">
        <w:rPr>
          <w:rFonts w:ascii="Times New Roman" w:hAnsi="Times New Roman"/>
          <w:sz w:val="28"/>
          <w:szCs w:val="28"/>
        </w:rPr>
        <w:t xml:space="preserve"> компанией «Фонд поддержки предпринимательства Республики Татарстан»</w:t>
      </w:r>
      <w:r w:rsidR="00E164CF" w:rsidRPr="00E164CF">
        <w:t xml:space="preserve"> </w:t>
      </w:r>
      <w:r w:rsidR="00E164CF" w:rsidRPr="00E164CF">
        <w:rPr>
          <w:rFonts w:ascii="Times New Roman" w:hAnsi="Times New Roman"/>
          <w:sz w:val="28"/>
          <w:szCs w:val="28"/>
        </w:rPr>
        <w:t>совместно с Союзом «Торгово-промышленная палата Республики Татарстан»</w:t>
      </w:r>
      <w:r w:rsidRPr="00CA717E">
        <w:rPr>
          <w:rFonts w:ascii="Times New Roman" w:hAnsi="Times New Roman"/>
          <w:sz w:val="28"/>
          <w:szCs w:val="28"/>
        </w:rPr>
        <w:t xml:space="preserve"> при поддержке Министерства</w:t>
      </w:r>
      <w:r w:rsidR="008D44E0">
        <w:rPr>
          <w:rFonts w:ascii="Times New Roman" w:hAnsi="Times New Roman"/>
          <w:sz w:val="28"/>
          <w:szCs w:val="28"/>
        </w:rPr>
        <w:t xml:space="preserve"> экономики Республики Татарстан</w:t>
      </w:r>
      <w:r w:rsidRPr="00CA717E">
        <w:rPr>
          <w:rFonts w:ascii="Times New Roman" w:hAnsi="Times New Roman"/>
          <w:sz w:val="28"/>
          <w:szCs w:val="28"/>
        </w:rPr>
        <w:t>.</w:t>
      </w:r>
    </w:p>
    <w:p w:rsidR="00CA717E" w:rsidRPr="00CA717E" w:rsidRDefault="00CA717E" w:rsidP="00CA71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A717E">
        <w:rPr>
          <w:rFonts w:ascii="Times New Roman" w:hAnsi="Times New Roman"/>
          <w:sz w:val="28"/>
          <w:szCs w:val="28"/>
        </w:rPr>
        <w:t>Цель конкурса – содействие развитию внешнеэкономической деятельности субъектов малого и среднего предпринимательства Республики Татарстан, обеспечение возможности распространения пере</w:t>
      </w:r>
      <w:bookmarkStart w:id="0" w:name="_GoBack"/>
      <w:bookmarkEnd w:id="0"/>
      <w:r w:rsidRPr="00CA717E">
        <w:rPr>
          <w:rFonts w:ascii="Times New Roman" w:hAnsi="Times New Roman"/>
          <w:sz w:val="28"/>
          <w:szCs w:val="28"/>
        </w:rPr>
        <w:t>дового опыта субъектов малого и среднего предпринимательства – экспортеров.</w:t>
      </w:r>
    </w:p>
    <w:p w:rsidR="00CA717E" w:rsidRPr="00CA717E" w:rsidRDefault="00CA717E" w:rsidP="00CA71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A717E">
        <w:rPr>
          <w:rFonts w:ascii="Times New Roman" w:hAnsi="Times New Roman"/>
          <w:sz w:val="28"/>
          <w:szCs w:val="28"/>
        </w:rPr>
        <w:t xml:space="preserve">Прием документов для участия в конкурсе осуществляется на сайте </w:t>
      </w:r>
      <w:hyperlink r:id="rId4" w:history="1">
        <w:r w:rsidRPr="00CA717E">
          <w:rPr>
            <w:rStyle w:val="a3"/>
            <w:rFonts w:ascii="Times New Roman" w:hAnsi="Times New Roman"/>
            <w:sz w:val="28"/>
            <w:szCs w:val="28"/>
          </w:rPr>
          <w:t>http://exportergoda-rt.ru/</w:t>
        </w:r>
      </w:hyperlink>
      <w:r w:rsidRPr="00CA717E">
        <w:rPr>
          <w:rFonts w:ascii="Times New Roman" w:hAnsi="Times New Roman"/>
          <w:sz w:val="28"/>
          <w:szCs w:val="28"/>
        </w:rPr>
        <w:t xml:space="preserve"> </w:t>
      </w:r>
      <w:hyperlink w:history="1"/>
      <w:r w:rsidRPr="00CA717E">
        <w:rPr>
          <w:rFonts w:ascii="Times New Roman" w:hAnsi="Times New Roman"/>
          <w:b/>
          <w:sz w:val="28"/>
          <w:szCs w:val="28"/>
        </w:rPr>
        <w:t xml:space="preserve">до </w:t>
      </w:r>
      <w:r w:rsidR="005B5867">
        <w:rPr>
          <w:rFonts w:ascii="Times New Roman" w:hAnsi="Times New Roman"/>
          <w:b/>
          <w:sz w:val="28"/>
          <w:szCs w:val="28"/>
        </w:rPr>
        <w:t>07</w:t>
      </w:r>
      <w:r w:rsidRPr="00CA717E">
        <w:rPr>
          <w:rFonts w:ascii="Times New Roman" w:hAnsi="Times New Roman"/>
          <w:b/>
          <w:sz w:val="28"/>
          <w:szCs w:val="28"/>
        </w:rPr>
        <w:t>.0</w:t>
      </w:r>
      <w:r w:rsidR="005B5867">
        <w:rPr>
          <w:rFonts w:ascii="Times New Roman" w:hAnsi="Times New Roman"/>
          <w:b/>
          <w:sz w:val="28"/>
          <w:szCs w:val="28"/>
        </w:rPr>
        <w:t>4</w:t>
      </w:r>
      <w:r w:rsidRPr="00CA717E">
        <w:rPr>
          <w:rFonts w:ascii="Times New Roman" w:hAnsi="Times New Roman"/>
          <w:b/>
          <w:sz w:val="28"/>
          <w:szCs w:val="28"/>
        </w:rPr>
        <w:t>.2025 года включительно</w:t>
      </w:r>
      <w:r w:rsidRPr="00CA717E">
        <w:rPr>
          <w:rFonts w:ascii="Times New Roman" w:hAnsi="Times New Roman"/>
          <w:sz w:val="28"/>
          <w:szCs w:val="28"/>
        </w:rPr>
        <w:t>.</w:t>
      </w:r>
    </w:p>
    <w:p w:rsidR="00184263" w:rsidRDefault="00CA717E" w:rsidP="00CA71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A717E">
        <w:rPr>
          <w:rFonts w:ascii="Times New Roman" w:hAnsi="Times New Roman"/>
          <w:sz w:val="28"/>
          <w:szCs w:val="28"/>
        </w:rPr>
        <w:t xml:space="preserve">К участию в конкурсе приглашаются </w:t>
      </w:r>
      <w:r w:rsidR="00184263">
        <w:rPr>
          <w:rFonts w:ascii="Times New Roman" w:hAnsi="Times New Roman"/>
          <w:sz w:val="28"/>
          <w:szCs w:val="28"/>
        </w:rPr>
        <w:t>республиканские</w:t>
      </w:r>
      <w:r w:rsidRPr="00CA717E">
        <w:rPr>
          <w:rFonts w:ascii="Times New Roman" w:hAnsi="Times New Roman"/>
          <w:sz w:val="28"/>
          <w:szCs w:val="28"/>
        </w:rPr>
        <w:t xml:space="preserve"> </w:t>
      </w:r>
      <w:r w:rsidR="00184263" w:rsidRPr="00CA717E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 </w:t>
      </w:r>
      <w:r w:rsidR="00184263">
        <w:rPr>
          <w:rFonts w:ascii="Times New Roman" w:hAnsi="Times New Roman"/>
          <w:sz w:val="28"/>
          <w:szCs w:val="28"/>
        </w:rPr>
        <w:t xml:space="preserve">– </w:t>
      </w:r>
      <w:r w:rsidRPr="00CA717E">
        <w:rPr>
          <w:rFonts w:ascii="Times New Roman" w:hAnsi="Times New Roman"/>
          <w:sz w:val="28"/>
          <w:szCs w:val="28"/>
        </w:rPr>
        <w:t>экспортеры</w:t>
      </w:r>
      <w:r w:rsidR="00184263">
        <w:rPr>
          <w:rFonts w:ascii="Times New Roman" w:hAnsi="Times New Roman"/>
          <w:sz w:val="28"/>
          <w:szCs w:val="28"/>
        </w:rPr>
        <w:t xml:space="preserve">. </w:t>
      </w:r>
    </w:p>
    <w:p w:rsidR="00184263" w:rsidRDefault="0087281D" w:rsidP="00CA717E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81D">
        <w:rPr>
          <w:rFonts w:ascii="Times New Roman" w:hAnsi="Times New Roman"/>
          <w:color w:val="000000"/>
          <w:sz w:val="28"/>
          <w:szCs w:val="28"/>
        </w:rPr>
        <w:t>Победители Конкурса в основных номинациях награждаются эксклюзивными дипломами, памятными призами, а также сертификатами на участие в международном выставочно-ярмарочном мероприятии за пределами Российской Федерации в формате индивидуального стенда.</w:t>
      </w:r>
      <w:r w:rsidR="00D36D3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A717E" w:rsidRPr="00CA717E" w:rsidRDefault="00184263" w:rsidP="00CA71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Обращаем внимание! </w:t>
      </w:r>
      <w:r w:rsidR="00CA717E" w:rsidRPr="00CA717E">
        <w:rPr>
          <w:rFonts w:ascii="Times New Roman" w:hAnsi="Times New Roman"/>
          <w:color w:val="000000"/>
          <w:sz w:val="28"/>
          <w:szCs w:val="28"/>
        </w:rPr>
        <w:t xml:space="preserve">Победители конкурса 2024 года </w:t>
      </w:r>
      <w:r>
        <w:rPr>
          <w:rFonts w:ascii="Times New Roman" w:hAnsi="Times New Roman"/>
          <w:color w:val="000000"/>
          <w:sz w:val="28"/>
          <w:szCs w:val="28"/>
        </w:rPr>
        <w:t xml:space="preserve">не могут принимать участие </w:t>
      </w:r>
      <w:r w:rsidR="00CA717E" w:rsidRPr="00CA717E">
        <w:rPr>
          <w:rFonts w:ascii="Times New Roman" w:hAnsi="Times New Roman"/>
          <w:color w:val="000000"/>
          <w:sz w:val="28"/>
          <w:szCs w:val="28"/>
        </w:rPr>
        <w:t xml:space="preserve">в конкурсе. </w:t>
      </w:r>
      <w:r w:rsidR="008D44E0">
        <w:rPr>
          <w:rFonts w:ascii="Times New Roman" w:hAnsi="Times New Roman"/>
          <w:color w:val="000000"/>
          <w:sz w:val="28"/>
          <w:szCs w:val="28"/>
        </w:rPr>
        <w:t>П</w:t>
      </w:r>
      <w:r w:rsidR="00CA717E" w:rsidRPr="00CA717E">
        <w:rPr>
          <w:rFonts w:ascii="Times New Roman" w:hAnsi="Times New Roman"/>
          <w:color w:val="000000"/>
          <w:sz w:val="28"/>
          <w:szCs w:val="28"/>
        </w:rPr>
        <w:t>редприятие</w:t>
      </w:r>
      <w:r w:rsidR="00CA717E" w:rsidRPr="00CA717E">
        <w:rPr>
          <w:rFonts w:ascii="Times New Roman" w:hAnsi="Times New Roman"/>
          <w:sz w:val="28"/>
          <w:szCs w:val="28"/>
        </w:rPr>
        <w:t>-конкурсант может</w:t>
      </w:r>
      <w:r w:rsidR="008D44E0">
        <w:rPr>
          <w:rFonts w:ascii="Times New Roman" w:hAnsi="Times New Roman"/>
          <w:sz w:val="28"/>
          <w:szCs w:val="28"/>
        </w:rPr>
        <w:t xml:space="preserve"> заявиться только на одну основную </w:t>
      </w:r>
      <w:r w:rsidR="00CA717E" w:rsidRPr="00CA717E">
        <w:rPr>
          <w:rFonts w:ascii="Times New Roman" w:hAnsi="Times New Roman"/>
          <w:sz w:val="28"/>
          <w:szCs w:val="28"/>
        </w:rPr>
        <w:t>номинаци</w:t>
      </w:r>
      <w:r w:rsidR="008D44E0">
        <w:rPr>
          <w:rFonts w:ascii="Times New Roman" w:hAnsi="Times New Roman"/>
          <w:sz w:val="28"/>
          <w:szCs w:val="28"/>
        </w:rPr>
        <w:t>ю</w:t>
      </w:r>
      <w:r w:rsidR="00CA717E" w:rsidRPr="00CA717E">
        <w:rPr>
          <w:rFonts w:ascii="Times New Roman" w:hAnsi="Times New Roman"/>
          <w:sz w:val="28"/>
          <w:szCs w:val="28"/>
        </w:rPr>
        <w:t xml:space="preserve"> конкурса</w:t>
      </w:r>
      <w:r w:rsidR="008D44E0">
        <w:rPr>
          <w:rFonts w:ascii="Times New Roman" w:hAnsi="Times New Roman"/>
          <w:sz w:val="28"/>
          <w:szCs w:val="28"/>
        </w:rPr>
        <w:t>, на дополнительные номинации можно подать несколько заявок.</w:t>
      </w:r>
    </w:p>
    <w:p w:rsidR="00CA717E" w:rsidRDefault="00CA717E" w:rsidP="00CA71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9"/>
        <w:rPr>
          <w:color w:val="000000"/>
          <w:sz w:val="28"/>
          <w:szCs w:val="28"/>
          <w:u w:val="single" w:color="000000"/>
          <w:bdr w:val="none" w:sz="0" w:space="0" w:color="auto" w:frame="1"/>
        </w:rPr>
      </w:pPr>
      <w:r>
        <w:rPr>
          <w:rFonts w:eastAsia="Arial Unicode MS"/>
          <w:b/>
          <w:bCs/>
          <w:color w:val="000000"/>
          <w:sz w:val="28"/>
          <w:szCs w:val="28"/>
          <w:bdr w:val="none" w:sz="0" w:space="0" w:color="auto" w:frame="1"/>
        </w:rPr>
        <w:t>Основные номинации:</w:t>
      </w:r>
    </w:p>
    <w:p w:rsidR="00CA717E" w:rsidRDefault="00CA717E" w:rsidP="00CA717E">
      <w:pPr>
        <w:widowControl w:val="0"/>
        <w:ind w:left="709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</w:rPr>
        <w:t>Лучший экспортер в сфере промышленности;</w:t>
      </w:r>
    </w:p>
    <w:p w:rsidR="00CA717E" w:rsidRDefault="00CA717E" w:rsidP="00CA717E">
      <w:pPr>
        <w:widowControl w:val="0"/>
        <w:ind w:left="720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</w:rPr>
        <w:t>Лучший экспортер в сфере услуг;</w:t>
      </w:r>
    </w:p>
    <w:p w:rsidR="00CA717E" w:rsidRDefault="00CA717E" w:rsidP="00CA717E">
      <w:pPr>
        <w:widowControl w:val="0"/>
        <w:ind w:left="720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</w:rPr>
        <w:t>Лучший экспортер в сфере АПК (агропромышленного комплекса);</w:t>
      </w:r>
    </w:p>
    <w:p w:rsidR="00CA717E" w:rsidRDefault="00CA717E" w:rsidP="00CA717E">
      <w:pPr>
        <w:widowControl w:val="0"/>
        <w:ind w:left="720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</w:rPr>
        <w:t>Лучший экспортер в сфере высоких технологий;</w:t>
      </w:r>
    </w:p>
    <w:p w:rsidR="00CA717E" w:rsidRDefault="00CA717E" w:rsidP="00CA717E">
      <w:pPr>
        <w:widowControl w:val="0"/>
        <w:ind w:left="709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</w:rPr>
        <w:t>Прорыв года;</w:t>
      </w:r>
    </w:p>
    <w:p w:rsidR="00CA717E" w:rsidRDefault="00CA717E" w:rsidP="00CA717E">
      <w:pPr>
        <w:widowControl w:val="0"/>
        <w:ind w:left="709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</w:rPr>
        <w:t>Лучшая женщина-экспортер;</w:t>
      </w:r>
    </w:p>
    <w:p w:rsidR="00CA717E" w:rsidRDefault="00CA717E" w:rsidP="00CA717E">
      <w:pPr>
        <w:widowControl w:val="0"/>
        <w:ind w:left="709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</w:rPr>
        <w:t>Лучший молодой предприниматель-экспортер.</w:t>
      </w:r>
    </w:p>
    <w:p w:rsidR="00CA717E" w:rsidRDefault="00CA717E" w:rsidP="00CA717E">
      <w:pPr>
        <w:widowControl w:val="0"/>
        <w:ind w:left="709"/>
        <w:jc w:val="both"/>
        <w:rPr>
          <w:rFonts w:eastAsia="Arial Unicode MS"/>
          <w:b/>
          <w:color w:val="000000"/>
          <w:sz w:val="28"/>
          <w:szCs w:val="28"/>
          <w:bdr w:val="none" w:sz="0" w:space="0" w:color="auto" w:frame="1"/>
        </w:rPr>
      </w:pPr>
      <w:r>
        <w:rPr>
          <w:rFonts w:eastAsia="Arial Unicode MS"/>
          <w:b/>
          <w:color w:val="000000"/>
          <w:sz w:val="28"/>
          <w:szCs w:val="28"/>
          <w:bdr w:val="none" w:sz="0" w:space="0" w:color="auto" w:frame="1"/>
        </w:rPr>
        <w:t>Дополнительные номинации:</w:t>
      </w:r>
    </w:p>
    <w:p w:rsidR="00CA717E" w:rsidRDefault="00CA717E" w:rsidP="00CA717E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</w:rPr>
        <w:t>Самая экзотическая страна экспорта;</w:t>
      </w:r>
    </w:p>
    <w:p w:rsidR="00CA717E" w:rsidRDefault="00CA717E" w:rsidP="00CA717E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</w:rPr>
        <w:t>Самая большая география экспорта;</w:t>
      </w:r>
    </w:p>
    <w:p w:rsidR="00CA717E" w:rsidRDefault="00CA717E" w:rsidP="00CA717E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</w:rPr>
        <w:t>Лучшая семейная экспортная компания;</w:t>
      </w:r>
    </w:p>
    <w:p w:rsidR="00CA717E" w:rsidRDefault="00CA717E" w:rsidP="00CA717E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</w:rPr>
        <w:t>Новый экспортный продукт;</w:t>
      </w:r>
    </w:p>
    <w:p w:rsidR="00CA717E" w:rsidRDefault="00CA717E" w:rsidP="00CA717E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</w:rPr>
        <w:t xml:space="preserve">Лучший экспортер сферы социального предпринимательства; </w:t>
      </w:r>
    </w:p>
    <w:p w:rsidR="00CA717E" w:rsidRDefault="00CA717E" w:rsidP="00CA717E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</w:rPr>
        <w:t>Лучший экспортер сферы креативных индустрий.</w:t>
      </w:r>
    </w:p>
    <w:p w:rsidR="00CA717E" w:rsidRDefault="00CA717E" w:rsidP="00CA71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Приглашаем предпринимателей Республики Татарстан - участников внешнеэкономической деятельности, принять участие в конкурсе, стать лидером экспортной деятельности среди малого и среднего предпринимательства. </w:t>
      </w:r>
    </w:p>
    <w:p w:rsidR="008C6CA0" w:rsidRDefault="008C6CA0" w:rsidP="008C6CA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70C9F">
        <w:rPr>
          <w:color w:val="000000"/>
          <w:sz w:val="28"/>
          <w:szCs w:val="28"/>
          <w:shd w:val="clear" w:color="auto" w:fill="FFFFFF"/>
        </w:rPr>
        <w:t xml:space="preserve">Установлена </w:t>
      </w:r>
      <w:r w:rsidRPr="00170C9F">
        <w:rPr>
          <w:rStyle w:val="a6"/>
          <w:color w:val="000000"/>
          <w:sz w:val="28"/>
          <w:szCs w:val="28"/>
          <w:shd w:val="clear" w:color="auto" w:fill="FFFFFF"/>
        </w:rPr>
        <w:t>отдельная номинация для студентов высших учебных заведений</w:t>
      </w:r>
      <w:r w:rsidRPr="00170C9F">
        <w:rPr>
          <w:color w:val="000000"/>
          <w:sz w:val="28"/>
          <w:szCs w:val="28"/>
          <w:shd w:val="clear" w:color="auto" w:fill="FFFFFF"/>
        </w:rPr>
        <w:t xml:space="preserve"> по решению кейса компании-экспортера. Проекты по данной номинации принимаются по форме согласно Приложению №4 Положения о Конкурсе на адрес электронной почты </w:t>
      </w:r>
      <w:hyperlink r:id="rId5" w:tgtFrame="_blank" w:history="1">
        <w:r w:rsidRPr="00170C9F">
          <w:rPr>
            <w:rStyle w:val="a3"/>
            <w:sz w:val="28"/>
            <w:szCs w:val="28"/>
            <w:shd w:val="clear" w:color="auto" w:fill="FFFFFF"/>
          </w:rPr>
          <w:t>anotpprt@yandex.ru</w:t>
        </w:r>
      </w:hyperlink>
      <w:r w:rsidRPr="00170C9F">
        <w:rPr>
          <w:color w:val="000000"/>
          <w:sz w:val="28"/>
          <w:szCs w:val="28"/>
          <w:shd w:val="clear" w:color="auto" w:fill="FFFFFF"/>
        </w:rPr>
        <w:t> с пометкой «Кейс экспортера».</w:t>
      </w:r>
    </w:p>
    <w:p w:rsidR="008C6CA0" w:rsidRDefault="008C6CA0" w:rsidP="008C6CA0">
      <w:pPr>
        <w:ind w:firstLine="708"/>
        <w:jc w:val="both"/>
        <w:rPr>
          <w:rStyle w:val="a6"/>
          <w:color w:val="000000"/>
          <w:sz w:val="28"/>
          <w:szCs w:val="28"/>
          <w:shd w:val="clear" w:color="auto" w:fill="FFFFFF"/>
        </w:rPr>
      </w:pPr>
      <w:r w:rsidRPr="00170C9F">
        <w:rPr>
          <w:color w:val="000000"/>
          <w:sz w:val="28"/>
          <w:szCs w:val="28"/>
          <w:shd w:val="clear" w:color="auto" w:fill="FFFFFF"/>
        </w:rPr>
        <w:lastRenderedPageBreak/>
        <w:t>Участники Конкурса вправе до окончания срока приема заявок</w:t>
      </w:r>
      <w:r w:rsidRPr="00170C9F">
        <w:rPr>
          <w:rStyle w:val="a6"/>
          <w:color w:val="000000"/>
          <w:sz w:val="28"/>
          <w:szCs w:val="28"/>
          <w:shd w:val="clear" w:color="auto" w:fill="FFFFFF"/>
        </w:rPr>
        <w:t> </w:t>
      </w:r>
      <w:r w:rsidRPr="00170C9F">
        <w:rPr>
          <w:color w:val="000000"/>
          <w:sz w:val="28"/>
          <w:szCs w:val="28"/>
          <w:shd w:val="clear" w:color="auto" w:fill="FFFFFF"/>
        </w:rPr>
        <w:t>направить в адрес Организатора заявление об изменении конкурсной заявки в части номинации.</w:t>
      </w:r>
      <w:r w:rsidRPr="00170C9F">
        <w:rPr>
          <w:color w:val="000000"/>
          <w:sz w:val="28"/>
          <w:szCs w:val="28"/>
        </w:rPr>
        <w:br/>
      </w:r>
      <w:r w:rsidRPr="00170C9F">
        <w:rPr>
          <w:rStyle w:val="a6"/>
          <w:color w:val="000000"/>
          <w:sz w:val="28"/>
          <w:szCs w:val="28"/>
          <w:shd w:val="clear" w:color="auto" w:fill="FFFFFF"/>
        </w:rPr>
        <w:t xml:space="preserve">Прием документов для участия в конкурсе осуществляется на сайте </w:t>
      </w:r>
      <w:hyperlink r:id="rId6" w:tgtFrame="_blank" w:tooltip="http://exportergoda-rt.ru/" w:history="1">
        <w:r w:rsidRPr="00170C9F">
          <w:rPr>
            <w:rStyle w:val="a6"/>
            <w:color w:val="0000FF"/>
            <w:sz w:val="28"/>
            <w:szCs w:val="28"/>
            <w:u w:val="single"/>
            <w:shd w:val="clear" w:color="auto" w:fill="FFFFFF"/>
          </w:rPr>
          <w:t>http://exportergoda-rt.ru/</w:t>
        </w:r>
      </w:hyperlink>
      <w:r w:rsidRPr="00170C9F">
        <w:rPr>
          <w:rStyle w:val="a6"/>
          <w:color w:val="000000"/>
          <w:sz w:val="28"/>
          <w:szCs w:val="28"/>
          <w:shd w:val="clear" w:color="auto" w:fill="FFFFFF"/>
        </w:rPr>
        <w:t xml:space="preserve"> или на бумажном носителе с 9.00 до 18.00 в рабочие дни в Доме предпринимателя по адресу 420107, Республика Татарстан, </w:t>
      </w:r>
      <w:proofErr w:type="spellStart"/>
      <w:r w:rsidRPr="00170C9F">
        <w:rPr>
          <w:rStyle w:val="a6"/>
          <w:color w:val="000000"/>
          <w:sz w:val="28"/>
          <w:szCs w:val="28"/>
          <w:shd w:val="clear" w:color="auto" w:fill="FFFFFF"/>
        </w:rPr>
        <w:t>г.Казань</w:t>
      </w:r>
      <w:proofErr w:type="spellEnd"/>
      <w:r w:rsidRPr="00170C9F">
        <w:rPr>
          <w:rStyle w:val="a6"/>
          <w:color w:val="000000"/>
          <w:sz w:val="28"/>
          <w:szCs w:val="28"/>
          <w:shd w:val="clear" w:color="auto" w:fill="FFFFFF"/>
        </w:rPr>
        <w:t xml:space="preserve">, ул. Петербургская, д.28, зал «Оконишников» до </w:t>
      </w:r>
      <w:r>
        <w:rPr>
          <w:rStyle w:val="a6"/>
          <w:color w:val="000000"/>
          <w:sz w:val="28"/>
          <w:szCs w:val="28"/>
          <w:shd w:val="clear" w:color="auto" w:fill="FFFFFF"/>
        </w:rPr>
        <w:t>7</w:t>
      </w:r>
      <w:r w:rsidRPr="00170C9F">
        <w:rPr>
          <w:rStyle w:val="a6"/>
          <w:color w:val="000000"/>
          <w:sz w:val="28"/>
          <w:szCs w:val="28"/>
          <w:shd w:val="clear" w:color="auto" w:fill="FFFFFF"/>
        </w:rPr>
        <w:t xml:space="preserve"> апреля 2025 года.</w:t>
      </w:r>
    </w:p>
    <w:p w:rsidR="008C6CA0" w:rsidRDefault="008C6CA0" w:rsidP="00CA71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24D2" w:rsidRDefault="00CA717E" w:rsidP="00CA717E">
      <w:pPr>
        <w:ind w:firstLine="709"/>
        <w:jc w:val="both"/>
      </w:pPr>
      <w:r>
        <w:rPr>
          <w:sz w:val="28"/>
          <w:szCs w:val="28"/>
        </w:rPr>
        <w:t xml:space="preserve">По вопросам участия обращаться по телефонам: </w:t>
      </w:r>
      <w:r w:rsidRPr="008C6CA0">
        <w:rPr>
          <w:b/>
          <w:sz w:val="26"/>
          <w:szCs w:val="26"/>
        </w:rPr>
        <w:t>+79179324851, + 7 (987)2700691</w:t>
      </w:r>
      <w:r>
        <w:rPr>
          <w:sz w:val="26"/>
          <w:szCs w:val="26"/>
        </w:rPr>
        <w:t>.</w:t>
      </w:r>
    </w:p>
    <w:sectPr w:rsidR="003C24D2" w:rsidSect="00D36D3C">
      <w:pgSz w:w="11906" w:h="16838"/>
      <w:pgMar w:top="709" w:right="567" w:bottom="284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7E"/>
    <w:rsid w:val="00184263"/>
    <w:rsid w:val="001B61C7"/>
    <w:rsid w:val="004957C6"/>
    <w:rsid w:val="005B5867"/>
    <w:rsid w:val="007E1D03"/>
    <w:rsid w:val="0087281D"/>
    <w:rsid w:val="008C6CA0"/>
    <w:rsid w:val="008D44E0"/>
    <w:rsid w:val="00CA717E"/>
    <w:rsid w:val="00D36D3C"/>
    <w:rsid w:val="00E1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B847"/>
  <w15:chartTrackingRefBased/>
  <w15:docId w15:val="{AF228EFE-84B6-40E6-A819-BB9E6E7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71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717E"/>
    <w:rPr>
      <w:rFonts w:cs="Times New Roman"/>
      <w:color w:val="008000"/>
      <w:u w:val="single"/>
    </w:rPr>
  </w:style>
  <w:style w:type="paragraph" w:styleId="a4">
    <w:name w:val="No Spacing"/>
    <w:uiPriority w:val="1"/>
    <w:qFormat/>
    <w:rsid w:val="00CA717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ubtle Emphasis"/>
    <w:uiPriority w:val="19"/>
    <w:qFormat/>
    <w:rsid w:val="00CA717E"/>
    <w:rPr>
      <w:i/>
      <w:iCs/>
      <w:color w:val="404040"/>
    </w:rPr>
  </w:style>
  <w:style w:type="character" w:styleId="a6">
    <w:name w:val="Strong"/>
    <w:basedOn w:val="a0"/>
    <w:uiPriority w:val="22"/>
    <w:qFormat/>
    <w:rsid w:val="008C6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xportergoda-rt.ru/" TargetMode="External"/><Relationship Id="rId5" Type="http://schemas.openxmlformats.org/officeDocument/2006/relationships/hyperlink" Target="mailto:anotpprt@yandex.ru" TargetMode="External"/><Relationship Id="rId4" Type="http://schemas.openxmlformats.org/officeDocument/2006/relationships/hyperlink" Target="http://exportergoda-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Муртазина Фируза Ревгатовна</dc:creator>
  <cp:keywords/>
  <dc:description/>
  <cp:lastModifiedBy>Муртазина Фируза Ревгатовна</cp:lastModifiedBy>
  <cp:revision>6</cp:revision>
  <dcterms:created xsi:type="dcterms:W3CDTF">2025-03-04T07:21:00Z</dcterms:created>
  <dcterms:modified xsi:type="dcterms:W3CDTF">2025-03-25T06:25:00Z</dcterms:modified>
</cp:coreProperties>
</file>