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6" w:rsidRDefault="00E94136" w:rsidP="00DD4F0D">
      <w:pPr>
        <w:pStyle w:val="a3"/>
        <w:shd w:val="clear" w:color="auto" w:fill="auto"/>
        <w:spacing w:before="0" w:after="0" w:line="24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94136" w:rsidRPr="00E94136" w:rsidRDefault="00DD4F0D" w:rsidP="00E94136">
      <w:pPr>
        <w:pStyle w:val="a3"/>
        <w:shd w:val="clear" w:color="auto" w:fill="auto"/>
        <w:spacing w:before="0" w:after="0" w:line="240" w:lineRule="exac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15884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D4F0D" w:rsidRDefault="00DD4F0D" w:rsidP="00DD4F0D">
      <w:pPr>
        <w:pStyle w:val="30"/>
        <w:shd w:val="clear" w:color="auto" w:fill="auto"/>
        <w:spacing w:before="0" w:after="548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 результатах рассмотрения обращений, заявлений и жалоб граждан, поступивших за 201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31 декабря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районный Совет </w:t>
      </w:r>
      <w:r w:rsidR="0057608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608F" w:rsidRPr="0057608F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57608F" w:rsidRPr="00E868FE">
        <w:rPr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486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устных и письменных обращений граждан</w:t>
      </w:r>
      <w:r w:rsidR="00947010">
        <w:rPr>
          <w:rStyle w:val="3"/>
          <w:rFonts w:ascii="Times New Roman" w:hAnsi="Times New Roman" w:cs="Times New Roman"/>
          <w:color w:val="000000"/>
          <w:sz w:val="28"/>
          <w:szCs w:val="28"/>
        </w:rPr>
        <w:t>,</w:t>
      </w:r>
      <w:r w:rsidR="00947010" w:rsidRPr="00947010">
        <w:rPr>
          <w:rFonts w:ascii="Times New Roman" w:hAnsi="Times New Roman"/>
          <w:sz w:val="28"/>
          <w:szCs w:val="28"/>
        </w:rPr>
        <w:t xml:space="preserve"> </w:t>
      </w:r>
      <w:r w:rsidR="00947010" w:rsidRPr="00E27786">
        <w:rPr>
          <w:rFonts w:ascii="Times New Roman" w:hAnsi="Times New Roman"/>
          <w:sz w:val="28"/>
          <w:szCs w:val="28"/>
        </w:rPr>
        <w:t xml:space="preserve">что на </w:t>
      </w:r>
      <w:r w:rsidR="00932793">
        <w:rPr>
          <w:rFonts w:ascii="Times New Roman" w:hAnsi="Times New Roman"/>
          <w:sz w:val="28"/>
          <w:szCs w:val="28"/>
        </w:rPr>
        <w:t xml:space="preserve">уровне </w:t>
      </w:r>
      <w:r w:rsidR="00947010" w:rsidRPr="00E27786">
        <w:rPr>
          <w:rFonts w:ascii="Times New Roman" w:hAnsi="Times New Roman"/>
          <w:sz w:val="28"/>
          <w:szCs w:val="28"/>
        </w:rPr>
        <w:t xml:space="preserve"> 201</w:t>
      </w:r>
      <w:r w:rsidR="00932793">
        <w:rPr>
          <w:rFonts w:ascii="Times New Roman" w:hAnsi="Times New Roman"/>
          <w:sz w:val="28"/>
          <w:szCs w:val="28"/>
        </w:rPr>
        <w:t>4</w:t>
      </w:r>
      <w:r w:rsidR="00947010" w:rsidRPr="00E27786">
        <w:rPr>
          <w:rFonts w:ascii="Times New Roman" w:hAnsi="Times New Roman"/>
          <w:sz w:val="28"/>
          <w:szCs w:val="28"/>
        </w:rPr>
        <w:t xml:space="preserve"> года (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1490</w:t>
      </w:r>
      <w:r w:rsidR="00947010" w:rsidRPr="00E27786">
        <w:rPr>
          <w:rFonts w:ascii="Times New Roman" w:hAnsi="Times New Roman"/>
          <w:sz w:val="28"/>
          <w:szCs w:val="28"/>
        </w:rPr>
        <w:t xml:space="preserve"> – 201</w:t>
      </w:r>
      <w:r w:rsidR="00932793">
        <w:rPr>
          <w:rFonts w:ascii="Times New Roman" w:hAnsi="Times New Roman"/>
          <w:sz w:val="28"/>
          <w:szCs w:val="28"/>
        </w:rPr>
        <w:t>4</w:t>
      </w:r>
      <w:r w:rsidR="00947010">
        <w:rPr>
          <w:rFonts w:ascii="Times New Roman" w:hAnsi="Times New Roman"/>
          <w:sz w:val="28"/>
          <w:szCs w:val="28"/>
        </w:rPr>
        <w:t xml:space="preserve"> </w:t>
      </w:r>
      <w:r w:rsidR="00947010" w:rsidRPr="00E27786">
        <w:rPr>
          <w:rFonts w:ascii="Times New Roman" w:hAnsi="Times New Roman"/>
          <w:sz w:val="28"/>
          <w:szCs w:val="28"/>
        </w:rPr>
        <w:t>г.</w:t>
      </w:r>
      <w:r w:rsidR="00947010">
        <w:rPr>
          <w:rFonts w:ascii="Times New Roman" w:hAnsi="Times New Roman"/>
          <w:sz w:val="28"/>
          <w:szCs w:val="28"/>
        </w:rPr>
        <w:t>)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Через Аппарат Президента Российской Федерации, Республики Татарстан, Аппарат Кабинета Министров Республики Татарстан, Госсовет, федеральные законодательные и исполнительные органы власти, средства массовой информации в 201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в районный Совет и в исполнительный комитет поступило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73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17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>-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>в 201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>)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За 201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 через Интернет-приемную официального сайта Азнакаевского муниципального района поступило 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107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граждан, которые рассмотрены согласно действующему законодательству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94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>- в 201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>)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территориальному признаку </w:t>
      </w:r>
      <w:r w:rsidR="00327601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 всех обращений приходится на жителей города Азнакаево,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 - </w:t>
      </w:r>
      <w:proofErr w:type="spellStart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ктюбинский</w:t>
      </w:r>
      <w:proofErr w:type="spellEnd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22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E6">
        <w:rPr>
          <w:rStyle w:val="3"/>
          <w:rFonts w:ascii="Times New Roman" w:hAnsi="Times New Roman" w:cs="Times New Roman"/>
          <w:color w:val="000000"/>
          <w:sz w:val="28"/>
          <w:szCs w:val="28"/>
        </w:rPr>
        <w:t>%</w:t>
      </w:r>
      <w:r w:rsidR="00F5277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сельской местности (деревни и села),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 - другие города Республики Татарстан.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статистике авторами обращений являются: пенсионеры -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инвалиды и участники Великой Отечественной войны, участники боевых действий, их вдовы -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инвалиды по общему заболеванию - </w:t>
      </w:r>
      <w:r w:rsidR="00327601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молодые и многодетные семьи -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9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работники бюджетной сферы -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10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индивидуальные предприниматели -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Тематику обращений составляют вопросы 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социальной зашиты и социального обеспечения населения (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25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улучшения жилищных условий (1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благоустройства (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12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 проблемам ЖКХ (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8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трудоустройства и заработной платы (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выд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еления земельного участка (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3C678E">
        <w:rPr>
          <w:rStyle w:val="3"/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3C678E" w:rsidRPr="003C678E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образование (</w:t>
      </w:r>
      <w:r w:rsidR="003C678E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агропромышленного комплекса (</w:t>
      </w:r>
      <w:r w:rsidR="003C678E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136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Из общего количества письменных и устных обращений граждан (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2F23C6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C2767B">
        <w:rPr>
          <w:rStyle w:val="3"/>
          <w:rFonts w:ascii="Times New Roman" w:hAnsi="Times New Roman" w:cs="Times New Roman"/>
          <w:color w:val="000000"/>
          <w:sz w:val="28"/>
          <w:szCs w:val="28"/>
        </w:rPr>
        <w:t>86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), поступивших в районный Совет и исполнительный комитет, по </w:t>
      </w:r>
      <w:r w:rsidR="00BA0BE7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C0458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301 (88%)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заявлениям приняты </w:t>
      </w:r>
      <w:r w:rsidR="00BA0B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меры  и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положительные решения.</w:t>
      </w:r>
    </w:p>
    <w:p w:rsidR="0015357F" w:rsidRDefault="0015357F" w:rsidP="006158F5">
      <w:pPr>
        <w:pStyle w:val="30"/>
        <w:shd w:val="clear" w:color="auto" w:fill="auto"/>
        <w:spacing w:before="0" w:after="0" w:line="360" w:lineRule="auto"/>
        <w:ind w:right="2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0531FB" w:rsidRPr="00B15884" w:rsidRDefault="0015357F" w:rsidP="006158F5">
      <w:pPr>
        <w:pStyle w:val="30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Азнакаевского муниципального района                                  Г.У.   Миргалиева </w:t>
      </w:r>
    </w:p>
    <w:sectPr w:rsidR="000531FB" w:rsidRPr="00B15884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D"/>
    <w:rsid w:val="000531FB"/>
    <w:rsid w:val="00141F43"/>
    <w:rsid w:val="0015357F"/>
    <w:rsid w:val="00173E5D"/>
    <w:rsid w:val="001C397B"/>
    <w:rsid w:val="00294EB0"/>
    <w:rsid w:val="002F23C6"/>
    <w:rsid w:val="00327601"/>
    <w:rsid w:val="003C678E"/>
    <w:rsid w:val="004955E6"/>
    <w:rsid w:val="0057608F"/>
    <w:rsid w:val="006158F5"/>
    <w:rsid w:val="006B154E"/>
    <w:rsid w:val="00744D62"/>
    <w:rsid w:val="008A232A"/>
    <w:rsid w:val="00916055"/>
    <w:rsid w:val="00932793"/>
    <w:rsid w:val="00947010"/>
    <w:rsid w:val="009F4B8C"/>
    <w:rsid w:val="00AC41B8"/>
    <w:rsid w:val="00B15884"/>
    <w:rsid w:val="00BA0BE7"/>
    <w:rsid w:val="00BF7E5B"/>
    <w:rsid w:val="00C2767B"/>
    <w:rsid w:val="00CC0353"/>
    <w:rsid w:val="00DD4F0D"/>
    <w:rsid w:val="00E94136"/>
    <w:rsid w:val="00EC0458"/>
    <w:rsid w:val="00F5277F"/>
    <w:rsid w:val="00F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D868-C50D-4C3B-B371-16308BAB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Гузель</cp:lastModifiedBy>
  <cp:revision>6</cp:revision>
  <cp:lastPrinted>2014-01-17T13:07:00Z</cp:lastPrinted>
  <dcterms:created xsi:type="dcterms:W3CDTF">2016-01-16T06:27:00Z</dcterms:created>
  <dcterms:modified xsi:type="dcterms:W3CDTF">2016-02-03T11:12:00Z</dcterms:modified>
</cp:coreProperties>
</file>