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1C8" w:rsidRDefault="008541C8" w:rsidP="00352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52630">
        <w:rPr>
          <w:rFonts w:ascii="Times New Roman" w:hAnsi="Times New Roman" w:cs="Times New Roman"/>
          <w:b/>
          <w:sz w:val="24"/>
          <w:szCs w:val="24"/>
        </w:rPr>
        <w:t>Как вернуть детские игрушки в магазин</w:t>
      </w:r>
    </w:p>
    <w:bookmarkEnd w:id="0"/>
    <w:p w:rsidR="00352630" w:rsidRPr="00352630" w:rsidRDefault="00352630" w:rsidP="00352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1C8" w:rsidRPr="00352630" w:rsidRDefault="008541C8" w:rsidP="0035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630">
        <w:rPr>
          <w:rFonts w:ascii="Times New Roman" w:hAnsi="Times New Roman" w:cs="Times New Roman"/>
          <w:sz w:val="24"/>
          <w:szCs w:val="24"/>
        </w:rPr>
        <w:t xml:space="preserve">     </w:t>
      </w:r>
      <w:r w:rsidR="00BE05E8" w:rsidRPr="00352630">
        <w:rPr>
          <w:rFonts w:ascii="Times New Roman" w:hAnsi="Times New Roman" w:cs="Times New Roman"/>
          <w:sz w:val="24"/>
          <w:szCs w:val="24"/>
        </w:rPr>
        <w:t xml:space="preserve">Современный рынок детских игрушек пестрит разнообразием – от простых погремушек до сложных интерактивных устройств. Однако, несмотря на обилие выбора и часто немалую стоимость приобретаемых товаров, родители зачастую сталкиваются с проблемой: игрушка, тщательно выбранная в магазине, оказывается неинтересной ребёнку, или же выявляются скрытые дефекты в процессе эксплуатации. В таких ситуациях возникает закономерный вопрос: как вернуть или обменять не подошедшую игрушку?            </w:t>
      </w:r>
      <w:r w:rsidRPr="0035263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541C8" w:rsidRPr="00352630" w:rsidRDefault="008541C8" w:rsidP="0035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630">
        <w:rPr>
          <w:rFonts w:ascii="Times New Roman" w:hAnsi="Times New Roman" w:cs="Times New Roman"/>
          <w:sz w:val="24"/>
          <w:szCs w:val="24"/>
        </w:rPr>
        <w:t xml:space="preserve">     </w:t>
      </w:r>
      <w:r w:rsidR="00BE05E8" w:rsidRPr="00352630">
        <w:rPr>
          <w:rFonts w:ascii="Times New Roman" w:hAnsi="Times New Roman" w:cs="Times New Roman"/>
          <w:sz w:val="24"/>
          <w:szCs w:val="24"/>
        </w:rPr>
        <w:t xml:space="preserve">Закон предоставляет потребителям определённые права, но разобраться в нюансах не всегда просто. Давайте детально разберемся в процедуре обмена и возврата детских игрушек. Ключевым моментом является понимание разницы между товаром надлежащего и ненадлежащего качества. </w:t>
      </w:r>
    </w:p>
    <w:p w:rsidR="008541C8" w:rsidRPr="00352630" w:rsidRDefault="008541C8" w:rsidP="0035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630">
        <w:rPr>
          <w:rFonts w:ascii="Times New Roman" w:hAnsi="Times New Roman" w:cs="Times New Roman"/>
          <w:sz w:val="24"/>
          <w:szCs w:val="24"/>
        </w:rPr>
        <w:t xml:space="preserve">    </w:t>
      </w:r>
      <w:r w:rsidR="00BE05E8" w:rsidRPr="00352630">
        <w:rPr>
          <w:rFonts w:ascii="Times New Roman" w:hAnsi="Times New Roman" w:cs="Times New Roman"/>
          <w:sz w:val="24"/>
          <w:szCs w:val="24"/>
        </w:rPr>
        <w:t xml:space="preserve">Если игрушка оказалась не по размеру, расцветке, форме или комплектации, и при этом не имеет видимых дефектов и сохранила свой товарный вид, то речь идёт о товаре надлежащего качества. В этом случае, согласно законодательству, потребитель имеет право обменять игрушку на аналогичный товар в течение четырнадцати дней со дня покупки. Обратите внимание, что этот срок исчисляется без учёта самого дня покупки. Важно понимать, что "не был в употреблении" означает полное сохранение товарного вида игрушки. Упаковка должна быть цела, наличие всех этикеток и ярлыков обязательно. </w:t>
      </w:r>
    </w:p>
    <w:p w:rsidR="008541C8" w:rsidRPr="00352630" w:rsidRDefault="008541C8" w:rsidP="0035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630">
        <w:rPr>
          <w:rFonts w:ascii="Times New Roman" w:hAnsi="Times New Roman" w:cs="Times New Roman"/>
          <w:sz w:val="24"/>
          <w:szCs w:val="24"/>
        </w:rPr>
        <w:t xml:space="preserve">   </w:t>
      </w:r>
      <w:r w:rsidR="00BE05E8" w:rsidRPr="00352630">
        <w:rPr>
          <w:rFonts w:ascii="Times New Roman" w:hAnsi="Times New Roman" w:cs="Times New Roman"/>
          <w:sz w:val="24"/>
          <w:szCs w:val="24"/>
        </w:rPr>
        <w:t xml:space="preserve">Если ребёнок играл с игрушкой, даже непродолжительное время, возможность обмена значительно снижается. Продавцы вправе отказать в обмене, если признаки эксплуатации очевидны: повреждения, следы использования, отсутствие этикеток или упаковки. Поэтому, перед тем, как дать ребёнку новую игрушку, тщательно осмотрите её, убедитесь в целостности упаковки и проверьте все комплектующие. Если есть хоть малейшие сомнения, не спешите распаковывать товар. </w:t>
      </w:r>
    </w:p>
    <w:p w:rsidR="00C16B7B" w:rsidRPr="00352630" w:rsidRDefault="008541C8" w:rsidP="0035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630">
        <w:rPr>
          <w:rFonts w:ascii="Times New Roman" w:hAnsi="Times New Roman" w:cs="Times New Roman"/>
          <w:sz w:val="24"/>
          <w:szCs w:val="24"/>
        </w:rPr>
        <w:t xml:space="preserve">  </w:t>
      </w:r>
      <w:r w:rsidR="00BE05E8" w:rsidRPr="00352630">
        <w:rPr>
          <w:rFonts w:ascii="Times New Roman" w:hAnsi="Times New Roman" w:cs="Times New Roman"/>
          <w:sz w:val="24"/>
          <w:szCs w:val="24"/>
        </w:rPr>
        <w:t xml:space="preserve">Однако, не все игрушки подлежат обмену в течение этого 14-дневного срока. Законодательство устанавливает исключения для определённых категорий товаров. К ним относятся, например, текстильные изделия для детей: подушки для кормления младенцев, подушки для беременных, детское постельное бельё (простыни, пододеяльники, наволочки), одеяла, пелёнки. Также в этот список входят чулочно-носочные изделия: носки, колготки, </w:t>
      </w:r>
      <w:r w:rsidR="00C16B7B" w:rsidRPr="00352630">
        <w:rPr>
          <w:rFonts w:ascii="Times New Roman" w:hAnsi="Times New Roman" w:cs="Times New Roman"/>
          <w:sz w:val="24"/>
          <w:szCs w:val="24"/>
        </w:rPr>
        <w:t xml:space="preserve">чулки, гетры и детские кальсоны, издания, воспроизведенные на технических носителях информации (CD для детей, мультфильмы на DVD); непериодические издания для детей (книги, брошюры, альбомы, картографические и нотные издания листовые издания, календари, буклеты); детская косметика, косметика для мам; резиновые надувные игрушки (детские матрасы для пляжа, круги, нарукавники и т. д., то есть товары, предназначенные для занятия плаванием и купанием). </w:t>
      </w:r>
      <w:r w:rsidR="00BE05E8" w:rsidRPr="00352630">
        <w:rPr>
          <w:rFonts w:ascii="Times New Roman" w:hAnsi="Times New Roman" w:cs="Times New Roman"/>
          <w:sz w:val="24"/>
          <w:szCs w:val="24"/>
        </w:rPr>
        <w:t xml:space="preserve"> </w:t>
      </w:r>
      <w:r w:rsidRPr="0035263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6B7B" w:rsidRPr="00352630" w:rsidRDefault="00C16B7B" w:rsidP="0035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630">
        <w:rPr>
          <w:rFonts w:ascii="Times New Roman" w:hAnsi="Times New Roman" w:cs="Times New Roman"/>
          <w:sz w:val="24"/>
          <w:szCs w:val="24"/>
        </w:rPr>
        <w:t xml:space="preserve">     </w:t>
      </w:r>
      <w:r w:rsidR="00BE05E8" w:rsidRPr="00352630">
        <w:rPr>
          <w:rFonts w:ascii="Times New Roman" w:hAnsi="Times New Roman" w:cs="Times New Roman"/>
          <w:sz w:val="24"/>
          <w:szCs w:val="24"/>
        </w:rPr>
        <w:t xml:space="preserve">Если же игрушка имеет явные дефекты, брак, неисправность или не соответствует заявленным характеристикам, то это уже товар ненадлежащего качества. В этом случае потребитель имеет право на ремонт, замену на аналогичный товар, уменьшение цены или возврат денежных средств. </w:t>
      </w:r>
      <w:r w:rsidRPr="00352630">
        <w:rPr>
          <w:rFonts w:ascii="Times New Roman" w:hAnsi="Times New Roman" w:cs="Times New Roman"/>
          <w:sz w:val="24"/>
          <w:szCs w:val="24"/>
        </w:rPr>
        <w:t>Требования вы можете предъявить продавцу в течение гарантийного срока, установленного на данную игрушку. Если гарантийный срок не установлен, то в течение 2 лет с момента приобретения.  Обратите внимание, в случае несогласия продавца с вашими доводами о качестве игрушки и причинах ее неисправности возможно проведение экспертизы. Она должна быть проведена в течение 10 дней. Продавец обязан провести экспертизу за счет собственных средств в течение всего гарантийного срока.</w:t>
      </w:r>
    </w:p>
    <w:p w:rsidR="008541C8" w:rsidRPr="00352630" w:rsidRDefault="008541C8" w:rsidP="0035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630">
        <w:rPr>
          <w:rFonts w:ascii="Times New Roman" w:hAnsi="Times New Roman" w:cs="Times New Roman"/>
          <w:sz w:val="24"/>
          <w:szCs w:val="24"/>
        </w:rPr>
        <w:t xml:space="preserve">  </w:t>
      </w:r>
      <w:r w:rsidR="00BE05E8" w:rsidRPr="00352630">
        <w:rPr>
          <w:rFonts w:ascii="Times New Roman" w:hAnsi="Times New Roman" w:cs="Times New Roman"/>
          <w:sz w:val="24"/>
          <w:szCs w:val="24"/>
        </w:rPr>
        <w:t xml:space="preserve"> В таких ситуациях стоит обратиться к продавцу с письменной претензией, приложив подтверждающие документы (чек, гарантийный талон), и детально описать обнаруженный дефект. Важно помнить, что продавцы часто пытаются избежать ответственности, ссылаясь на различные причины. Поэтому всегда сохраняйте чеки, упаковку и другие документы, подтверждающие покупку. </w:t>
      </w:r>
      <w:r w:rsidR="00C16B7B" w:rsidRPr="00352630">
        <w:rPr>
          <w:rFonts w:ascii="Times New Roman" w:hAnsi="Times New Roman" w:cs="Times New Roman"/>
          <w:sz w:val="24"/>
          <w:szCs w:val="24"/>
        </w:rPr>
        <w:t xml:space="preserve">Один экземпляр претензии необходимо вручить </w:t>
      </w:r>
      <w:r w:rsidR="00C16B7B" w:rsidRPr="00352630">
        <w:rPr>
          <w:rFonts w:ascii="Times New Roman" w:hAnsi="Times New Roman" w:cs="Times New Roman"/>
          <w:sz w:val="24"/>
          <w:szCs w:val="24"/>
        </w:rPr>
        <w:lastRenderedPageBreak/>
        <w:t>продавцу любы</w:t>
      </w:r>
      <w:r w:rsidR="00352630">
        <w:rPr>
          <w:rFonts w:ascii="Times New Roman" w:hAnsi="Times New Roman" w:cs="Times New Roman"/>
          <w:sz w:val="24"/>
          <w:szCs w:val="24"/>
        </w:rPr>
        <w:t xml:space="preserve">м из способов: </w:t>
      </w:r>
      <w:r w:rsidR="00C16B7B" w:rsidRPr="00352630">
        <w:rPr>
          <w:rFonts w:ascii="Times New Roman" w:hAnsi="Times New Roman" w:cs="Times New Roman"/>
          <w:sz w:val="24"/>
          <w:szCs w:val="24"/>
        </w:rPr>
        <w:t xml:space="preserve">лично (в этом случае на втором экземпляре претензии необходимо, чтобы продавец поставил отметку о получении - подпись, лица ее принявшего, и печать), либо направить по почте (заказным письмом с описью вложения и уведомлением о вручении). Продавец обязан рассмотреть вашу претензию в течение 10 дней. Если он этого не сделал или отказал в удовлетворении вашего требования, вы вправе обратиться с исковым заявлением в суд.  </w:t>
      </w:r>
    </w:p>
    <w:p w:rsidR="008541C8" w:rsidRDefault="008541C8" w:rsidP="0035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630">
        <w:rPr>
          <w:rFonts w:ascii="Times New Roman" w:hAnsi="Times New Roman" w:cs="Times New Roman"/>
          <w:sz w:val="24"/>
          <w:szCs w:val="24"/>
        </w:rPr>
        <w:t xml:space="preserve">    </w:t>
      </w:r>
      <w:r w:rsidR="00BE05E8" w:rsidRPr="00352630">
        <w:rPr>
          <w:rFonts w:ascii="Times New Roman" w:hAnsi="Times New Roman" w:cs="Times New Roman"/>
          <w:sz w:val="24"/>
          <w:szCs w:val="24"/>
        </w:rPr>
        <w:t>Соблюдение всех формальностей и чёткое изложение требований позволит вам защитить свои права как потребителя и получить справедливое решение. В случае возникновения споров, не стесняйтесь обращаться в органы защиты прав потребителей или к юристу. Знание своих прав – важный фактор при решении подобных ситуаций. В конечном счёте, цель – получить качественный товар, который принесёт радость ребёнку и удовлетворение вам.</w:t>
      </w:r>
    </w:p>
    <w:p w:rsidR="00352630" w:rsidRPr="00352630" w:rsidRDefault="00352630" w:rsidP="0035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1C8" w:rsidRPr="00352630" w:rsidRDefault="00352630" w:rsidP="00352630">
      <w:pPr>
        <w:tabs>
          <w:tab w:val="left" w:pos="247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6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19350" cy="2419350"/>
            <wp:effectExtent l="0" t="0" r="0" b="0"/>
            <wp:docPr id="1" name="Рисунок 1" descr="C:\Users\user\Desktop\Игрушка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грушка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630" w:rsidRDefault="008541C8" w:rsidP="00352630">
      <w:pPr>
        <w:tabs>
          <w:tab w:val="left" w:pos="2471"/>
        </w:tabs>
        <w:spacing w:after="0" w:line="240" w:lineRule="auto"/>
        <w:ind w:left="4395" w:hanging="4395"/>
        <w:rPr>
          <w:rFonts w:ascii="Times New Roman" w:hAnsi="Times New Roman" w:cs="Times New Roman"/>
          <w:sz w:val="24"/>
          <w:szCs w:val="24"/>
        </w:rPr>
      </w:pPr>
      <w:r w:rsidRPr="003526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725FBD" w:rsidRPr="00352630" w:rsidRDefault="00352630" w:rsidP="00352630">
      <w:pPr>
        <w:tabs>
          <w:tab w:val="left" w:pos="2471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5263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</w:t>
      </w:r>
      <w:proofErr w:type="spellStart"/>
      <w:r w:rsidR="008541C8" w:rsidRPr="00352630">
        <w:rPr>
          <w:rFonts w:ascii="Times New Roman" w:hAnsi="Times New Roman" w:cs="Times New Roman"/>
          <w:b/>
          <w:i/>
          <w:sz w:val="24"/>
          <w:szCs w:val="24"/>
          <w:u w:val="single"/>
        </w:rPr>
        <w:t>Альметьевский</w:t>
      </w:r>
      <w:proofErr w:type="spellEnd"/>
      <w:r w:rsidR="008541C8" w:rsidRPr="0035263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территориальный </w:t>
      </w:r>
      <w:proofErr w:type="gramStart"/>
      <w:r w:rsidR="008541C8" w:rsidRPr="00352630">
        <w:rPr>
          <w:rFonts w:ascii="Times New Roman" w:hAnsi="Times New Roman" w:cs="Times New Roman"/>
          <w:b/>
          <w:i/>
          <w:sz w:val="24"/>
          <w:szCs w:val="24"/>
          <w:u w:val="single"/>
        </w:rPr>
        <w:t>орган  Госалкогольинспекции</w:t>
      </w:r>
      <w:proofErr w:type="gramEnd"/>
      <w:r w:rsidR="008541C8" w:rsidRPr="0035263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Республики Татарстан</w:t>
      </w:r>
    </w:p>
    <w:sectPr w:rsidR="00725FBD" w:rsidRPr="00352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E8"/>
    <w:rsid w:val="00352630"/>
    <w:rsid w:val="00725FBD"/>
    <w:rsid w:val="008541C8"/>
    <w:rsid w:val="00BE05E8"/>
    <w:rsid w:val="00C1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D3908-3F6F-4443-8677-ED602BA5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6</cp:revision>
  <dcterms:created xsi:type="dcterms:W3CDTF">2025-05-16T07:26:00Z</dcterms:created>
  <dcterms:modified xsi:type="dcterms:W3CDTF">2025-05-20T07:20:00Z</dcterms:modified>
</cp:coreProperties>
</file>