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</w:rPr>
      </w:pPr>
      <w:bookmarkStart w:id="0" w:name="_GoBack"/>
      <w:r w:rsidRPr="00636FF0">
        <w:rPr>
          <w:b/>
          <w:color w:val="252525"/>
        </w:rPr>
        <w:t xml:space="preserve">Обычная микроволновая печь не входит </w:t>
      </w:r>
    </w:p>
    <w:p w:rsidR="00636FF0" w:rsidRP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52525"/>
        </w:rPr>
      </w:pPr>
      <w:r w:rsidRPr="00636FF0">
        <w:rPr>
          <w:b/>
          <w:color w:val="252525"/>
        </w:rPr>
        <w:t>в Перечень технически сложных товаров</w:t>
      </w:r>
    </w:p>
    <w:bookmarkEnd w:id="0"/>
    <w:p w:rsid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</w:p>
    <w:p w:rsidR="00636FF0" w:rsidRP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636FF0">
        <w:rPr>
          <w:color w:val="252525"/>
        </w:rPr>
        <w:t xml:space="preserve">В ходе проведения консультационного стола к специалисту </w:t>
      </w:r>
      <w:proofErr w:type="spellStart"/>
      <w:r w:rsidRPr="00636FF0">
        <w:rPr>
          <w:color w:val="252525"/>
        </w:rPr>
        <w:t>Чистопольского</w:t>
      </w:r>
      <w:proofErr w:type="spellEnd"/>
      <w:r w:rsidRPr="00636FF0">
        <w:rPr>
          <w:color w:val="252525"/>
        </w:rPr>
        <w:t xml:space="preserve"> территориального органа </w:t>
      </w:r>
      <w:proofErr w:type="spellStart"/>
      <w:r w:rsidRPr="00636FF0">
        <w:rPr>
          <w:color w:val="252525"/>
        </w:rPr>
        <w:t>Госалкогольинспекции</w:t>
      </w:r>
      <w:proofErr w:type="spellEnd"/>
      <w:r w:rsidRPr="00636FF0">
        <w:rPr>
          <w:color w:val="252525"/>
        </w:rPr>
        <w:t xml:space="preserve"> Республики Татарстан обратилась жительница города с жалобой на действие продавца, который отказался выполнить её требование о замене товара, который в течение гарантийного срока вышел их строя.</w:t>
      </w:r>
    </w:p>
    <w:p w:rsidR="00636FF0" w:rsidRP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636FF0">
        <w:rPr>
          <w:color w:val="252525"/>
        </w:rPr>
        <w:t>В декабре 2024 года женщина приобрела в магазине микроволновую печь «LG MS - 2044V» по цене 9049 рублей. Гарантийный срок на товар составляет 12 месяцев. Однако в конце мая текущего года печь перестала включаться. Раз недостатки в товаре возникли в течение гарантийного срока, то покупатель потребовал вернуть деньги за товар ненадлежащего качества. Продавец отказался выполнить требование потребителя, объясняя это тем, что товар является технически сложным и по истечении 15-ти дневного срока после покупки расторжение договора возможно только в случае обнаружения существенного недостатка товара, нарушения сроков устранения недостатков или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636FF0" w:rsidRP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636FF0">
        <w:rPr>
          <w:color w:val="252525"/>
        </w:rPr>
        <w:t>Однако в соответствии с действующим законодательством обычные микроволновые печи в отличие от встраиваемых микроволновых печей не входят в Перечень технически сложных товаров. В связи с этим, при обнаружении в микроволновой печи недостатков в течение гарантийного срока, если они не были оговорены продавцом, потребитель вправе предъявить любое требование, в том числе и расторжение договора.  </w:t>
      </w:r>
    </w:p>
    <w:p w:rsidR="00636FF0" w:rsidRPr="00636FF0" w:rsidRDefault="00636FF0" w:rsidP="00636F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52525"/>
        </w:rPr>
      </w:pPr>
      <w:r w:rsidRPr="00636FF0">
        <w:rPr>
          <w:color w:val="252525"/>
        </w:rPr>
        <w:t xml:space="preserve">Таким образом, в действиях продавца усматриваются признаки нарушения действующего законодательства. Потребителю рекомендовано направить продавцу письменную претензию. В случае невыполнения его требований в добровольном порядке, потребитель вправе обратиться в суд за защитой своих прав. Специалисты </w:t>
      </w:r>
      <w:proofErr w:type="spellStart"/>
      <w:r w:rsidRPr="00636FF0">
        <w:rPr>
          <w:color w:val="252525"/>
        </w:rPr>
        <w:t>Чистопольского</w:t>
      </w:r>
      <w:proofErr w:type="spellEnd"/>
      <w:r w:rsidRPr="00636FF0">
        <w:rPr>
          <w:color w:val="252525"/>
        </w:rPr>
        <w:t xml:space="preserve"> территориального органа при необходимости окажут правовую помощь в пределах свои полномочий.</w:t>
      </w:r>
    </w:p>
    <w:p w:rsidR="00C85B2B" w:rsidRDefault="00C85B2B" w:rsidP="00636FF0">
      <w:pPr>
        <w:ind w:firstLine="708"/>
      </w:pPr>
    </w:p>
    <w:p w:rsidR="00636FF0" w:rsidRDefault="00636FF0" w:rsidP="00636FF0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402AFF05" wp14:editId="52244F31">
            <wp:extent cx="3448050" cy="2565835"/>
            <wp:effectExtent l="0" t="0" r="0" b="6350"/>
            <wp:docPr id="1" name="Рисунок 1" descr="https://tatzpp.ru/upload/iblock/00d/gqyn3qrdq31fycobnp1sa72d2jyqtapx/IMG-20250528-WA0002_edit_837440063698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00d/gqyn3qrdq31fycobnp1sa72d2jyqtapx/IMG-20250528-WA0002_edit_837440063698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016" cy="257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FF0" w:rsidRPr="00DF0355" w:rsidRDefault="00636FF0" w:rsidP="00636FF0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DF035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636FF0" w:rsidRPr="00636FF0" w:rsidRDefault="00636FF0" w:rsidP="00636FF0"/>
    <w:sectPr w:rsidR="00636FF0" w:rsidRPr="0063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8E"/>
    <w:rsid w:val="00636FF0"/>
    <w:rsid w:val="0095378E"/>
    <w:rsid w:val="00C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F79B0-B258-4B1F-B610-C4CF882C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2025-06-20T07:15:00Z</dcterms:created>
  <dcterms:modified xsi:type="dcterms:W3CDTF">2025-06-20T07:16:00Z</dcterms:modified>
</cp:coreProperties>
</file>