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AE" w:rsidRPr="007F64AE" w:rsidRDefault="007F64AE" w:rsidP="007F64A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</w:rPr>
      </w:pPr>
      <w:r w:rsidRPr="007F64AE">
        <w:rPr>
          <w:b/>
          <w:color w:val="252525"/>
        </w:rPr>
        <w:t>Кто оплачивает доставку некачественного товара на ремонт?</w:t>
      </w:r>
    </w:p>
    <w:p w:rsidR="007F64AE" w:rsidRPr="007F64AE" w:rsidRDefault="007F64AE" w:rsidP="007F64AE">
      <w:pPr>
        <w:pStyle w:val="a3"/>
        <w:shd w:val="clear" w:color="auto" w:fill="FFFFFF"/>
        <w:spacing w:before="0" w:beforeAutospacing="0" w:after="300" w:afterAutospacing="0"/>
        <w:ind w:firstLine="284"/>
        <w:jc w:val="both"/>
        <w:rPr>
          <w:color w:val="252525"/>
        </w:rPr>
      </w:pPr>
      <w:r w:rsidRPr="007F64AE">
        <w:rPr>
          <w:color w:val="252525"/>
        </w:rPr>
        <w:t xml:space="preserve">В связи с периодически поступающими вопросами относительно оплаты за доставку при возврате некачественного товара, Арский территориальный орган </w:t>
      </w:r>
      <w:proofErr w:type="spellStart"/>
      <w:r w:rsidRPr="007F64AE">
        <w:rPr>
          <w:color w:val="252525"/>
        </w:rPr>
        <w:t>Госалкогольинспекции</w:t>
      </w:r>
      <w:proofErr w:type="spellEnd"/>
      <w:r w:rsidRPr="007F64AE">
        <w:rPr>
          <w:color w:val="252525"/>
        </w:rPr>
        <w:t xml:space="preserve"> Республики Татарстан сообщает следующее.</w:t>
      </w:r>
    </w:p>
    <w:p w:rsidR="007F64AE" w:rsidRPr="007F64AE" w:rsidRDefault="007F64AE" w:rsidP="007F64AE">
      <w:pPr>
        <w:pStyle w:val="a3"/>
        <w:shd w:val="clear" w:color="auto" w:fill="FFFFFF"/>
        <w:spacing w:before="0" w:beforeAutospacing="0" w:after="300" w:afterAutospacing="0"/>
        <w:ind w:firstLine="284"/>
        <w:jc w:val="both"/>
        <w:rPr>
          <w:color w:val="252525"/>
        </w:rPr>
      </w:pPr>
      <w:r w:rsidRPr="007F64AE">
        <w:rPr>
          <w:color w:val="252525"/>
        </w:rPr>
        <w:t>Рассмотрим вопрос о правомерности требований потребителя к продавцу на возмещение всех расходов за доставку товара ненадлежащего качества.</w:t>
      </w:r>
    </w:p>
    <w:p w:rsidR="007F64AE" w:rsidRPr="007F64AE" w:rsidRDefault="007F64AE" w:rsidP="007F64AE">
      <w:pPr>
        <w:pStyle w:val="a3"/>
        <w:shd w:val="clear" w:color="auto" w:fill="FFFFFF"/>
        <w:spacing w:before="0" w:beforeAutospacing="0" w:after="300" w:afterAutospacing="0"/>
        <w:ind w:firstLine="284"/>
        <w:jc w:val="both"/>
        <w:rPr>
          <w:color w:val="252525"/>
        </w:rPr>
      </w:pPr>
      <w:r w:rsidRPr="007F64AE">
        <w:rPr>
          <w:color w:val="252525"/>
        </w:rPr>
        <w:t>Доставка крупногабаритного товара и товара весом более 5 кг для ремонта, уценки, замены и (или) возврат их потребителю осуществляются силами и за счет продавца (изготовителя, уполномоченной организации или уполномоченного индивидуального предпринимателя, импортера).</w:t>
      </w:r>
    </w:p>
    <w:p w:rsidR="007F64AE" w:rsidRDefault="007F64AE" w:rsidP="007F64AE">
      <w:pPr>
        <w:pStyle w:val="a3"/>
        <w:shd w:val="clear" w:color="auto" w:fill="FFFFFF"/>
        <w:spacing w:before="0" w:beforeAutospacing="0" w:after="300" w:afterAutospacing="0"/>
        <w:ind w:firstLine="284"/>
        <w:jc w:val="both"/>
        <w:rPr>
          <w:color w:val="252525"/>
        </w:rPr>
      </w:pPr>
      <w:r w:rsidRPr="007F64AE">
        <w:rPr>
          <w:color w:val="252525"/>
        </w:rPr>
        <w:t>В случае неисполнения данной обязанности, а также при отсутствии продавца (изготовителя, уполномоченной организации или уполномоченного индивидуального предпринимателя, импортера) в месте нахождения потребителя доставка и (или) возврат указанных товаров могут осуществляться потребителем. При этом продавец (изготовитель, уполномоченная организация или уполномоченный индивидуальный предприниматель, импортер) обязан возместить потребителю расходы, связанные с доставкой и (или) возвратом указанных товаров (п.7 ст.18 Закона РФ от 07.02.1992 N 2300-1 "О защите прав потребителей").</w:t>
      </w:r>
    </w:p>
    <w:p w:rsidR="007F64AE" w:rsidRPr="007F64AE" w:rsidRDefault="007F64AE" w:rsidP="007F64AE">
      <w:pPr>
        <w:pStyle w:val="a3"/>
        <w:shd w:val="clear" w:color="auto" w:fill="FFFFFF"/>
        <w:spacing w:before="0" w:beforeAutospacing="0" w:after="300" w:afterAutospacing="0"/>
        <w:ind w:firstLine="284"/>
        <w:jc w:val="both"/>
        <w:rPr>
          <w:color w:val="252525"/>
        </w:rPr>
      </w:pPr>
      <w:bookmarkStart w:id="0" w:name="_GoBack"/>
      <w:r>
        <w:rPr>
          <w:noProof/>
        </w:rPr>
        <w:drawing>
          <wp:inline distT="0" distB="0" distL="0" distR="0" wp14:anchorId="7D6062C8" wp14:editId="6FB102AC">
            <wp:extent cx="5940425" cy="3108822"/>
            <wp:effectExtent l="0" t="0" r="3175" b="0"/>
            <wp:docPr id="1" name="Рисунок 1" descr="https://tatzpp.ru/upload/iblock/423/viqdiwtvec87aax8k0b1geyes3xflz2f/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423/viqdiwtvec87aax8k0b1geyes3xflz2f/scale_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4AE" w:rsidRPr="007F64AE" w:rsidRDefault="007F64AE" w:rsidP="007F64A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64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7F64AE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7F64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Pr="007F64AE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7F64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D51DA5" w:rsidRDefault="00D51DA5"/>
    <w:sectPr w:rsidR="00D5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51"/>
    <w:rsid w:val="007F64AE"/>
    <w:rsid w:val="007F6D51"/>
    <w:rsid w:val="00D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38C4D-4145-4B55-882C-4F668C77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2025-06-20T06:57:00Z</dcterms:created>
  <dcterms:modified xsi:type="dcterms:W3CDTF">2025-06-20T06:59:00Z</dcterms:modified>
</cp:coreProperties>
</file>