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6F8" w:rsidRPr="00EA24CB" w:rsidRDefault="000356F8" w:rsidP="00EA24CB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A24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Международное сотрудничество в борьбе с коррупцией</w:t>
      </w:r>
    </w:p>
    <w:p w:rsidR="000356F8" w:rsidRPr="00EA24CB" w:rsidRDefault="000356F8" w:rsidP="00487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Сегодня страны мира всё теснее взаимодействуют друг с другом. Одной из общих задач является борьба с коррупцией. Опыт показывает, что она эффективна только при совместных действиях государств и использовании лучших практик.</w:t>
      </w:r>
    </w:p>
    <w:p w:rsidR="00772E52" w:rsidRPr="00EA24CB" w:rsidRDefault="00EA17AD" w:rsidP="00487B9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A24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</w:t>
      </w:r>
      <w:r w:rsidR="00772E52" w:rsidRPr="00EA24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Сегодня мир живёт в условиях тесной взаимосвязи, и проблемы отдельных стран нередко становятся вызовами для всего человечества. Коррупция — одна из таких проблем. Борьба с ней невозможна в одиночку: государствам приходится объединять усилия, делиться опытом и помогать друг другу.</w:t>
      </w:r>
    </w:p>
    <w:p w:rsidR="00772E52" w:rsidRPr="00EA24CB" w:rsidRDefault="00EA17AD" w:rsidP="00487B9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A24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</w:t>
      </w:r>
      <w:r w:rsidR="00772E52" w:rsidRPr="00EA24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Главная трудность заключается в том, что коррупционеры нередко используют границы как средство защиты. Они выводят деньги за рубеж, скрываются в других странах и рассчитывают избежать наказания. В таких условиях только международная координация позволяет вернуть похищенные средства и привлечь виновных к ответственности.</w:t>
      </w:r>
    </w:p>
    <w:p w:rsidR="00772E52" w:rsidRPr="00EA24CB" w:rsidRDefault="00EA17AD" w:rsidP="00487B9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A24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</w:t>
      </w:r>
      <w:r w:rsidR="00772E52" w:rsidRPr="00EA24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менее важен и обмен опытом. Каждая страна по-своему решает задачу борьбы с коррупцией: кто-то разрабатывает строгие стандарты, кто-то создаёт специальные подразделения. Когда государства делятся этими наработками, все выигрывают — национальные законы становятся эффективнее, а правоприменительная практика строже.</w:t>
      </w:r>
    </w:p>
    <w:p w:rsidR="00772E52" w:rsidRPr="00EA24CB" w:rsidRDefault="00EA17AD" w:rsidP="00487B9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A24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</w:t>
      </w:r>
      <w:r w:rsidR="00772E52" w:rsidRPr="00EA24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Международные инициативы уже доказали свою эффективность. Конвенция ООН против коррупции дала возможность странам сотрудничать в сфере экстрадиции и возвращения активов. Совет Европы выработал стандарты, позволяющие предотвращать коррупцию на ранних этапах. Россия также участвует в этих процессах, работая на площадках ООН и в межправительственных комиссиях.</w:t>
      </w:r>
    </w:p>
    <w:p w:rsidR="00772E52" w:rsidRPr="00EA24CB" w:rsidRDefault="00EA17AD" w:rsidP="00487B9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A24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</w:t>
      </w:r>
      <w:r w:rsidR="00772E52" w:rsidRPr="00EA24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Будущее борьбы с коррупцией напрямую связано с продолжением такого сотрудничества. Чем активнее государства будут обмениваться знаниями и объединять усилия, тем больше шансов у человечества справиться с этим злом. Коррупция — это не локальная, а мировая проблема, и решить её возможно только сообща.</w:t>
      </w:r>
    </w:p>
    <w:p w:rsidR="00772E52" w:rsidRPr="00EA24CB" w:rsidRDefault="00487B97" w:rsidP="00487B9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87B9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10903" cy="2251881"/>
            <wp:effectExtent l="0" t="0" r="3810" b="0"/>
            <wp:docPr id="1" name="Рисунок 1" descr="C:\Users\user\AppData\Local\Microsoft\Windows\INetCache\Content.Outlook\FTDDW92U\Коррупция (1) (00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Outlook\FTDDW92U\Коррупция (1) (003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230" b="14619"/>
                    <a:stretch/>
                  </pic:blipFill>
                  <pic:spPr bwMode="auto">
                    <a:xfrm>
                      <a:off x="0" y="0"/>
                      <a:ext cx="2144648" cy="2287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0356F8" w:rsidRPr="00EA24CB" w:rsidRDefault="00EA24CB" w:rsidP="00EA24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A24CB">
        <w:rPr>
          <w:rFonts w:ascii="Times New Roman" w:hAnsi="Times New Roman" w:cs="Times New Roman"/>
          <w:b/>
          <w:sz w:val="28"/>
          <w:szCs w:val="28"/>
          <w:u w:val="single"/>
        </w:rPr>
        <w:t xml:space="preserve">Источник: </w:t>
      </w:r>
      <w:proofErr w:type="spellStart"/>
      <w:r w:rsidR="000356F8" w:rsidRPr="00EA24CB">
        <w:rPr>
          <w:rFonts w:ascii="Times New Roman" w:hAnsi="Times New Roman" w:cs="Times New Roman"/>
          <w:b/>
          <w:sz w:val="28"/>
          <w:szCs w:val="28"/>
          <w:u w:val="single"/>
        </w:rPr>
        <w:t>Альметьевский</w:t>
      </w:r>
      <w:proofErr w:type="spellEnd"/>
      <w:r w:rsidR="000356F8" w:rsidRPr="00EA24CB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территориальный орган</w:t>
      </w:r>
    </w:p>
    <w:p w:rsidR="000356F8" w:rsidRPr="00EA24CB" w:rsidRDefault="000356F8" w:rsidP="00EA24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A24CB">
        <w:rPr>
          <w:rFonts w:ascii="Times New Roman" w:hAnsi="Times New Roman" w:cs="Times New Roman"/>
          <w:b/>
          <w:sz w:val="28"/>
          <w:szCs w:val="28"/>
          <w:u w:val="single"/>
        </w:rPr>
        <w:t>Госалкогольинспекции Республики Татарстан</w:t>
      </w:r>
    </w:p>
    <w:sectPr w:rsidR="000356F8" w:rsidRPr="00EA24CB" w:rsidSect="00487B97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7148B"/>
    <w:multiLevelType w:val="multilevel"/>
    <w:tmpl w:val="90F81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061C55"/>
    <w:multiLevelType w:val="multilevel"/>
    <w:tmpl w:val="1D7E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AF7500"/>
    <w:multiLevelType w:val="multilevel"/>
    <w:tmpl w:val="BF86F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6F8"/>
    <w:rsid w:val="000356F8"/>
    <w:rsid w:val="00487B97"/>
    <w:rsid w:val="00535319"/>
    <w:rsid w:val="00772E52"/>
    <w:rsid w:val="007E52B4"/>
    <w:rsid w:val="009E2284"/>
    <w:rsid w:val="00A264F1"/>
    <w:rsid w:val="00EA17AD"/>
    <w:rsid w:val="00EA24CB"/>
    <w:rsid w:val="00ED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D8B164-BDD1-4ED2-B4C1-369F8E34B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3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3</cp:revision>
  <dcterms:created xsi:type="dcterms:W3CDTF">2025-09-23T05:24:00Z</dcterms:created>
  <dcterms:modified xsi:type="dcterms:W3CDTF">2025-09-23T05:26:00Z</dcterms:modified>
</cp:coreProperties>
</file>