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7E" w:rsidRDefault="001E1B7E" w:rsidP="001E1B7E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52525"/>
          <w:sz w:val="21"/>
          <w:szCs w:val="21"/>
        </w:rPr>
      </w:pPr>
    </w:p>
    <w:p w:rsidR="001E1B7E" w:rsidRPr="001E1B7E" w:rsidRDefault="001E1B7E" w:rsidP="001E1B7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bookmarkStart w:id="0" w:name="_GoBack"/>
      <w:r w:rsidRPr="001E1B7E">
        <w:rPr>
          <w:b/>
          <w:color w:val="252525"/>
          <w:sz w:val="28"/>
          <w:szCs w:val="28"/>
        </w:rPr>
        <w:t>Мероприятия для работников кафе</w:t>
      </w:r>
    </w:p>
    <w:bookmarkEnd w:id="0"/>
    <w:p w:rsidR="001E1B7E" w:rsidRPr="001E1B7E" w:rsidRDefault="001E1B7E" w:rsidP="001E1B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E1B7E">
        <w:rPr>
          <w:color w:val="252525"/>
          <w:sz w:val="28"/>
          <w:szCs w:val="28"/>
        </w:rPr>
        <w:t xml:space="preserve">12 сентября 2025 года специалистом </w:t>
      </w:r>
      <w:proofErr w:type="spellStart"/>
      <w:r w:rsidRPr="001E1B7E">
        <w:rPr>
          <w:color w:val="252525"/>
          <w:sz w:val="28"/>
          <w:szCs w:val="28"/>
        </w:rPr>
        <w:t>Альметьевского</w:t>
      </w:r>
      <w:proofErr w:type="spellEnd"/>
      <w:r w:rsidRPr="001E1B7E">
        <w:rPr>
          <w:color w:val="252525"/>
          <w:sz w:val="28"/>
          <w:szCs w:val="28"/>
        </w:rPr>
        <w:t xml:space="preserve"> территориального органа </w:t>
      </w:r>
      <w:proofErr w:type="spellStart"/>
      <w:r w:rsidRPr="001E1B7E">
        <w:rPr>
          <w:color w:val="252525"/>
          <w:sz w:val="28"/>
          <w:szCs w:val="28"/>
        </w:rPr>
        <w:t>Госалкогольинспекции</w:t>
      </w:r>
      <w:proofErr w:type="spellEnd"/>
      <w:r w:rsidRPr="001E1B7E">
        <w:rPr>
          <w:color w:val="252525"/>
          <w:sz w:val="28"/>
          <w:szCs w:val="28"/>
        </w:rPr>
        <w:t xml:space="preserve"> Республики Татарстан Синицей Ириной Александровной была проведена выездная оценка соответствия обязательным требованиям при осуществлении лицензируемого вида деятельности при оказании услуг общественного питания в отношении кафе «</w:t>
      </w:r>
      <w:proofErr w:type="spellStart"/>
      <w:r w:rsidRPr="001E1B7E">
        <w:rPr>
          <w:color w:val="252525"/>
          <w:sz w:val="28"/>
          <w:szCs w:val="28"/>
        </w:rPr>
        <w:t>Inyan</w:t>
      </w:r>
      <w:proofErr w:type="spellEnd"/>
      <w:r w:rsidRPr="001E1B7E">
        <w:rPr>
          <w:color w:val="252525"/>
          <w:sz w:val="28"/>
          <w:szCs w:val="28"/>
        </w:rPr>
        <w:t>».</w:t>
      </w:r>
    </w:p>
    <w:p w:rsidR="001E1B7E" w:rsidRPr="001E1B7E" w:rsidRDefault="001E1B7E" w:rsidP="001E1B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E1B7E">
        <w:rPr>
          <w:color w:val="252525"/>
          <w:sz w:val="28"/>
          <w:szCs w:val="28"/>
        </w:rPr>
        <w:t>В ходе мероприятия также был проведен обучающий семинар с целью повышения грамотности сотрудников предприятия в области защиты прав потребителей. Рассмотрены основные положения Закона Российской Федерации «О защите прав потребителей» и Правила оказания услуг общественного питания. Сотрудникам кафе разъяснены порядок рассмотрения жалоб и обращений потребителей, требования о наличии необходимой информации об оказываемых им услугах, о порядке и сроках рассмотрения претензий.</w:t>
      </w:r>
    </w:p>
    <w:p w:rsidR="001E1B7E" w:rsidRPr="001E1B7E" w:rsidRDefault="001E1B7E" w:rsidP="001E1B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E1B7E">
        <w:rPr>
          <w:color w:val="252525"/>
          <w:sz w:val="28"/>
          <w:szCs w:val="28"/>
        </w:rPr>
        <w:t xml:space="preserve">Представлены информационные памятки в виде брошюр и буклетов с разъяснениями действующего законодательства в сфере защиты прав потребителей по актуальным темам, содержащие информацию об адресах и телефонах территориальных органов </w:t>
      </w:r>
      <w:proofErr w:type="spellStart"/>
      <w:r w:rsidRPr="001E1B7E">
        <w:rPr>
          <w:color w:val="252525"/>
          <w:sz w:val="28"/>
          <w:szCs w:val="28"/>
        </w:rPr>
        <w:t>Госалкогольинспекции</w:t>
      </w:r>
      <w:proofErr w:type="spellEnd"/>
      <w:r w:rsidRPr="001E1B7E">
        <w:rPr>
          <w:color w:val="252525"/>
          <w:sz w:val="28"/>
          <w:szCs w:val="28"/>
        </w:rPr>
        <w:t xml:space="preserve"> Республики Татарстан.</w:t>
      </w:r>
    </w:p>
    <w:p w:rsidR="001E1B7E" w:rsidRDefault="001E1B7E" w:rsidP="001E1B7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1B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692409" wp14:editId="5A8CC8F1">
            <wp:extent cx="4147407" cy="3111690"/>
            <wp:effectExtent l="0" t="0" r="5715" b="0"/>
            <wp:docPr id="1" name="Рисунок 1" descr="https://tatzpp.ru/upload/iblock/112/3v4ivsgir54j117qdqht6nr7qozokjtu/2645e85e-edd9-4c30-b4f8-caf525e71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112/3v4ivsgir54j117qdqht6nr7qozokjtu/2645e85e-edd9-4c30-b4f8-caf525e71e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13" cy="313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7E" w:rsidRDefault="001E1B7E" w:rsidP="001E1B7E">
      <w:pPr>
        <w:rPr>
          <w:rFonts w:ascii="Times New Roman" w:hAnsi="Times New Roman" w:cs="Times New Roman"/>
          <w:sz w:val="28"/>
          <w:szCs w:val="28"/>
        </w:rPr>
      </w:pPr>
    </w:p>
    <w:p w:rsidR="00E406A3" w:rsidRPr="001E1B7E" w:rsidRDefault="001E1B7E" w:rsidP="001E1B7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1B7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Pr="001E1B7E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Госалькогольинспекция</w:t>
      </w:r>
      <w:proofErr w:type="spellEnd"/>
      <w:r w:rsidRPr="001E1B7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РТ</w:t>
      </w:r>
    </w:p>
    <w:sectPr w:rsidR="00E406A3" w:rsidRPr="001E1B7E" w:rsidSect="001E1B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DD"/>
    <w:rsid w:val="001E1B7E"/>
    <w:rsid w:val="00DF79DD"/>
    <w:rsid w:val="00E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C326-FAC6-4873-8C8C-6045CAA2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2025-09-23T06:55:00Z</dcterms:created>
  <dcterms:modified xsi:type="dcterms:W3CDTF">2025-09-23T06:55:00Z</dcterms:modified>
</cp:coreProperties>
</file>