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6B" w:rsidRPr="00961D6B" w:rsidRDefault="00961D6B" w:rsidP="00961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1D6B">
        <w:rPr>
          <w:rFonts w:ascii="Times New Roman" w:hAnsi="Times New Roman" w:cs="Times New Roman"/>
          <w:b/>
          <w:sz w:val="24"/>
          <w:szCs w:val="24"/>
        </w:rPr>
        <w:t>Продавцов не будут штрафовать,</w:t>
      </w:r>
    </w:p>
    <w:p w:rsidR="00961D6B" w:rsidRDefault="00961D6B" w:rsidP="00961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6B">
        <w:rPr>
          <w:rFonts w:ascii="Times New Roman" w:hAnsi="Times New Roman" w:cs="Times New Roman"/>
          <w:b/>
          <w:sz w:val="24"/>
          <w:szCs w:val="24"/>
        </w:rPr>
        <w:t>если потребители сами помешали удовлетворению требований</w:t>
      </w:r>
    </w:p>
    <w:bookmarkEnd w:id="0"/>
    <w:p w:rsidR="00961D6B" w:rsidRPr="00961D6B" w:rsidRDefault="00961D6B" w:rsidP="00961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D6B" w:rsidRPr="00961D6B" w:rsidRDefault="00961D6B" w:rsidP="0096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D6B">
        <w:rPr>
          <w:rFonts w:ascii="Times New Roman" w:hAnsi="Times New Roman" w:cs="Times New Roman"/>
          <w:sz w:val="24"/>
          <w:szCs w:val="24"/>
        </w:rPr>
        <w:t>Досье на проект федерального закона № 1057182-8 “О внесении изменений в отдельные законодательные акты Российской Федерации" (о совершенствовании законодательства о защите прав потребителей и критериях подтверждения производства российской промышленной продукции) (внесен 30.10.2025 Прави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Федерации).</w:t>
      </w:r>
    </w:p>
    <w:p w:rsidR="00961D6B" w:rsidRPr="00961D6B" w:rsidRDefault="00961D6B" w:rsidP="0096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D6B">
        <w:rPr>
          <w:rFonts w:ascii="Times New Roman" w:hAnsi="Times New Roman" w:cs="Times New Roman"/>
          <w:sz w:val="24"/>
          <w:szCs w:val="24"/>
        </w:rPr>
        <w:t>16 декабря 2025 года Госдума приняла закон, которым определяются основания для освобождения изготовителя (исполнителя, продавца, уполномоченной организации или уполномоченного ИП, импортера) от штрафа за несоблюдение в добровольном порядке удовлетворения требований потребителя.</w:t>
      </w:r>
    </w:p>
    <w:p w:rsidR="00961D6B" w:rsidRPr="00961D6B" w:rsidRDefault="00961D6B" w:rsidP="0096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D6B">
        <w:rPr>
          <w:rFonts w:ascii="Times New Roman" w:hAnsi="Times New Roman" w:cs="Times New Roman"/>
          <w:sz w:val="24"/>
          <w:szCs w:val="24"/>
        </w:rPr>
        <w:t>Во-первых, штраф не будет взыскиваться, если требования не были удовлетворены по вине потребителя (например, он уклонился от действий, предусмотренных законом). Во-вторых, если свои обязательства нарушил контрагент (кроме случаев, когда изготовитель действовал недобросовестно или неразумно при его выборе). В-третьих, если между изготовителем и потребителем заключено медиативное соглашение до обращения в суд.</w:t>
      </w:r>
    </w:p>
    <w:p w:rsidR="00961D6B" w:rsidRPr="00961D6B" w:rsidRDefault="00961D6B" w:rsidP="0096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D6B">
        <w:rPr>
          <w:rFonts w:ascii="Times New Roman" w:hAnsi="Times New Roman" w:cs="Times New Roman"/>
          <w:sz w:val="24"/>
          <w:szCs w:val="24"/>
        </w:rPr>
        <w:t>Также закрепляется, что сумма неустойки потребителю не может быть больше стоимости товара. При этом суд сможет уменьшить неустойку, если она несоразмерна последствиям нарушения обязательства.</w:t>
      </w:r>
    </w:p>
    <w:p w:rsidR="00961D6B" w:rsidRPr="00961D6B" w:rsidRDefault="00961D6B" w:rsidP="0096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D6B">
        <w:rPr>
          <w:rFonts w:ascii="Times New Roman" w:hAnsi="Times New Roman" w:cs="Times New Roman"/>
          <w:sz w:val="24"/>
          <w:szCs w:val="24"/>
        </w:rPr>
        <w:t>При возврате некачественного технически сложного товара потребитель сможет потребовать возмещения разницы между его ценой по договору и ценой аналогичного товара на момент добровольного удовлетворения требования (на момент вынесения решения суда). Это правило не будет применяться, если при заключении договора потребитель был умышленно введен продавцом в заблуждение относительно характеристик, что привело к приобретению товара, который не соответствует договору. В этом случае нужно будет возместить разницу между стоимостью купленного товара и товара с аналогичными характеристиками.</w:t>
      </w:r>
    </w:p>
    <w:p w:rsidR="00961D6B" w:rsidRPr="00961D6B" w:rsidRDefault="00961D6B" w:rsidP="0096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D6B">
        <w:rPr>
          <w:rFonts w:ascii="Times New Roman" w:hAnsi="Times New Roman" w:cs="Times New Roman"/>
          <w:sz w:val="24"/>
          <w:szCs w:val="24"/>
        </w:rPr>
        <w:t>В 2026 г. Правительство РФ может установить особенности исполнения обязательств, связанных с устранением недостатков товаров, включенных в определяемый им перечень, а также применения неустойки (пени), штрафа за неисполнение или ненадлежащее исполнение обязательств по договорам, заключаемым в отношении указанных товаров, в т. ч. особенности определения размера ответственности.</w:t>
      </w:r>
    </w:p>
    <w:p w:rsidR="00961D6B" w:rsidRDefault="00961D6B" w:rsidP="00961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D6B">
        <w:rPr>
          <w:rFonts w:ascii="Times New Roman" w:hAnsi="Times New Roman" w:cs="Times New Roman"/>
          <w:sz w:val="24"/>
          <w:szCs w:val="24"/>
        </w:rPr>
        <w:t>Для новых регионов предусматривается установление льготных коэффициентов к критериям подтверждения производства российской промышленной продукции.</w:t>
      </w:r>
    </w:p>
    <w:p w:rsidR="00961D6B" w:rsidRDefault="00961D6B" w:rsidP="00961D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85BC2E" wp14:editId="369F94A3">
            <wp:extent cx="1826473" cy="2886075"/>
            <wp:effectExtent l="0" t="0" r="2540" b="0"/>
            <wp:docPr id="1" name="Рисунок 1" descr="https://tatzpp.ru/upload/iblock/919/zqhj2l6uk5aakx6e701twirk5z3jfa1f/%D1%84%D0%BE%D1%82%D0%BE%20%D0%B7%D0%B0%D0%BA%D0%BE%D0%BD%D0%B0%20%D0%BE%20%D0%97%D0%9F%D0%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919/zqhj2l6uk5aakx6e701twirk5z3jfa1f/%D1%84%D0%BE%D1%82%D0%BE%20%D0%B7%D0%B0%D0%BA%D0%BE%D0%BD%D0%B0%20%D0%BE%20%D0%97%D0%9F%D0%9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43" cy="29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6B" w:rsidRPr="00961D6B" w:rsidRDefault="00961D6B" w:rsidP="00961D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1D6B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961D6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Справочно-правовая система "Гарант"</w:t>
      </w:r>
    </w:p>
    <w:p w:rsidR="00E87D76" w:rsidRPr="00961D6B" w:rsidRDefault="00E87D76" w:rsidP="00961D6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87D76" w:rsidRPr="00961D6B" w:rsidSect="00961D6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67"/>
    <w:rsid w:val="00961D6B"/>
    <w:rsid w:val="00B16E67"/>
    <w:rsid w:val="00E8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46778-F996-4721-B5DC-52D1E503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2025-12-23T10:49:00Z</dcterms:created>
  <dcterms:modified xsi:type="dcterms:W3CDTF">2025-12-23T10:49:00Z</dcterms:modified>
</cp:coreProperties>
</file>