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ED" w:rsidRPr="00EC7BED" w:rsidRDefault="00EC7BED" w:rsidP="00EC7B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C7BED">
        <w:rPr>
          <w:rFonts w:ascii="Times New Roman" w:hAnsi="Times New Roman" w:cs="Times New Roman"/>
          <w:b/>
          <w:sz w:val="24"/>
          <w:szCs w:val="24"/>
        </w:rPr>
        <w:t>Правила использования антисептиков для рук</w:t>
      </w:r>
    </w:p>
    <w:bookmarkEnd w:id="0"/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Антисептики — это современные дезинфицирующие средства, которые помогают уничтожать до 99% вирусов и бактерий, что делает их незаменимыми в периоды про</w:t>
      </w:r>
      <w:r>
        <w:rPr>
          <w:rFonts w:ascii="Times New Roman" w:hAnsi="Times New Roman" w:cs="Times New Roman"/>
          <w:sz w:val="24"/>
          <w:szCs w:val="24"/>
        </w:rPr>
        <w:t>студных и вирусных заболеваний.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Когда необходимо пользоваться антисептиками: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Отсутствует возможность полноценно вымыть руки с мылом;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После проезда в общественном транспорте;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После кашля или чихания;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После посещения общественных мест (торговых центров, магазинов, ресторанов, тренажерных залов);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После похода в туалет;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После контакта с животными;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После смены вида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на рабочем месте.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Плюсы современных антисептиков: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Широкий спектр действия;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Высокая бактерицидная активность;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Быстрое действие;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Долговременная защита (обеззараживание кожи на 3-4 часа);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Защита кожи от негативных факторов окружающей среды;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Удобная упаковка для переноски.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Формы антисептиков: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Гели: популярны в использовании, обладают вязкой консистенцией и не сушат кожу. Наносите и растирайте в течение 15-30 секунд.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Спреи: содержат высокий процент спирта, быстро впитываются и не оставляют следов.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- Салфетки: удобны для обработки не только рук, но и окружающих предметов. Мене</w:t>
      </w:r>
      <w:r>
        <w:rPr>
          <w:rFonts w:ascii="Times New Roman" w:hAnsi="Times New Roman" w:cs="Times New Roman"/>
          <w:sz w:val="24"/>
          <w:szCs w:val="24"/>
        </w:rPr>
        <w:t>е эффективны, чем гели и спреи.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Правила использования: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Налейте необходимое количество антисептика в ладонь.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Тщательно втирайте средство в руки 20-30 секунд, уделяя внимание всем участкам: ладоням, пальцам, запястьям.</w:t>
      </w:r>
    </w:p>
    <w:p w:rsidR="00EC7BED" w:rsidRP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>Не мойте руки п</w:t>
      </w:r>
      <w:r>
        <w:rPr>
          <w:rFonts w:ascii="Times New Roman" w:hAnsi="Times New Roman" w:cs="Times New Roman"/>
          <w:sz w:val="24"/>
          <w:szCs w:val="24"/>
        </w:rPr>
        <w:t>осле использования санитайзера.</w:t>
      </w:r>
    </w:p>
    <w:p w:rsidR="00EC7BED" w:rsidRDefault="00EC7BED" w:rsidP="00EC7B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sz w:val="24"/>
          <w:szCs w:val="24"/>
        </w:rPr>
        <w:t xml:space="preserve">Помните, что чистые руки — это основа здорового образа жизни! Будьте здоровы и заботьтесь о себе! </w:t>
      </w:r>
    </w:p>
    <w:p w:rsidR="00EC7BED" w:rsidRDefault="00EC7BED" w:rsidP="00EC7BED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7B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2865" cy="2588630"/>
            <wp:effectExtent l="0" t="0" r="6985" b="2540"/>
            <wp:docPr id="3" name="Рисунок 3" descr="C:\Users\user\Desktop\ec44924c-6541-4381-8b73-7aedc6f5874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c44924c-6541-4381-8b73-7aedc6f5874a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947" cy="26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ED" w:rsidRDefault="00EC7BED" w:rsidP="00EC7BED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1920" w:rsidRPr="00EC7BED" w:rsidRDefault="00EC7BED" w:rsidP="00EC7BED">
      <w:pPr>
        <w:tabs>
          <w:tab w:val="left" w:pos="90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C7BED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Управление Роспотребнадзора по РТ</w:t>
      </w:r>
    </w:p>
    <w:sectPr w:rsidR="00FC1920" w:rsidRPr="00EC7BED" w:rsidSect="00EC7B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BE"/>
    <w:rsid w:val="00DD7ABE"/>
    <w:rsid w:val="00EC7BED"/>
    <w:rsid w:val="00FC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C937B-529A-4F26-9D49-7D0E43BF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2025-12-25T07:08:00Z</dcterms:created>
  <dcterms:modified xsi:type="dcterms:W3CDTF">2025-12-25T07:08:00Z</dcterms:modified>
</cp:coreProperties>
</file>