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3B9" w:rsidRDefault="005C43B9" w:rsidP="00C20533">
      <w:pPr>
        <w:shd w:val="clear" w:color="auto" w:fill="FFFFFF"/>
        <w:spacing w:after="0" w:line="240" w:lineRule="auto"/>
        <w:jc w:val="center"/>
        <w:rPr>
          <w:rFonts w:ascii="Times New Roman" w:eastAsia="Times New Roman" w:hAnsi="Times New Roman" w:cs="Times New Roman"/>
          <w:b/>
          <w:bCs/>
          <w:color w:val="212121"/>
          <w:sz w:val="24"/>
          <w:szCs w:val="24"/>
          <w:lang w:eastAsia="ru-RU"/>
        </w:rPr>
      </w:pPr>
      <w:r w:rsidRPr="00C20533">
        <w:rPr>
          <w:rFonts w:ascii="Times New Roman" w:eastAsia="Times New Roman" w:hAnsi="Times New Roman" w:cs="Times New Roman"/>
          <w:b/>
          <w:bCs/>
          <w:color w:val="212121"/>
          <w:sz w:val="24"/>
          <w:szCs w:val="24"/>
          <w:lang w:eastAsia="ru-RU"/>
        </w:rPr>
        <w:t>Проверка качества не выявила дефект: разъяснения потребителю</w:t>
      </w:r>
    </w:p>
    <w:p w:rsidR="00C20533" w:rsidRPr="00C20533" w:rsidRDefault="00C20533" w:rsidP="00C20533">
      <w:pPr>
        <w:shd w:val="clear" w:color="auto" w:fill="FFFFFF"/>
        <w:spacing w:after="0" w:line="240" w:lineRule="auto"/>
        <w:jc w:val="center"/>
        <w:rPr>
          <w:rFonts w:ascii="Times New Roman" w:eastAsia="Times New Roman" w:hAnsi="Times New Roman" w:cs="Times New Roman"/>
          <w:color w:val="212121"/>
          <w:sz w:val="24"/>
          <w:szCs w:val="24"/>
          <w:lang w:eastAsia="ru-RU"/>
        </w:rPr>
      </w:pPr>
      <w:bookmarkStart w:id="0" w:name="_GoBack"/>
      <w:bookmarkEnd w:id="0"/>
    </w:p>
    <w:p w:rsidR="005C43B9" w:rsidRPr="00C20533" w:rsidRDefault="004968E9" w:rsidP="00C20533">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C20533">
        <w:rPr>
          <w:rFonts w:ascii="Times New Roman" w:eastAsia="Times New Roman" w:hAnsi="Times New Roman" w:cs="Times New Roman"/>
          <w:color w:val="212121"/>
          <w:sz w:val="24"/>
          <w:szCs w:val="24"/>
          <w:lang w:eastAsia="ru-RU"/>
        </w:rPr>
        <w:t xml:space="preserve">      </w:t>
      </w:r>
      <w:r w:rsidR="005C43B9" w:rsidRPr="00C20533">
        <w:rPr>
          <w:rFonts w:ascii="Times New Roman" w:eastAsia="Times New Roman" w:hAnsi="Times New Roman" w:cs="Times New Roman"/>
          <w:color w:val="212121"/>
          <w:sz w:val="24"/>
          <w:szCs w:val="24"/>
          <w:lang w:eastAsia="ru-RU"/>
        </w:rPr>
        <w:t xml:space="preserve">В Альметьевский территориальный орган </w:t>
      </w:r>
      <w:proofErr w:type="gramStart"/>
      <w:r w:rsidR="005C43B9" w:rsidRPr="00C20533">
        <w:rPr>
          <w:rFonts w:ascii="Times New Roman" w:eastAsia="Times New Roman" w:hAnsi="Times New Roman" w:cs="Times New Roman"/>
          <w:color w:val="212121"/>
          <w:sz w:val="24"/>
          <w:szCs w:val="24"/>
          <w:lang w:eastAsia="ru-RU"/>
        </w:rPr>
        <w:t>Госалкогольинспекции  Республики</w:t>
      </w:r>
      <w:proofErr w:type="gramEnd"/>
      <w:r w:rsidR="005C43B9" w:rsidRPr="00C20533">
        <w:rPr>
          <w:rFonts w:ascii="Times New Roman" w:eastAsia="Times New Roman" w:hAnsi="Times New Roman" w:cs="Times New Roman"/>
          <w:color w:val="212121"/>
          <w:sz w:val="24"/>
          <w:szCs w:val="24"/>
          <w:lang w:eastAsia="ru-RU"/>
        </w:rPr>
        <w:t xml:space="preserve"> Татарстан обратился потребитель с заявлением о нарушении его прав при покупке сотового телефона в салоне связи.</w:t>
      </w:r>
    </w:p>
    <w:p w:rsidR="005C43B9" w:rsidRPr="00C20533" w:rsidRDefault="005C43B9" w:rsidP="00C20533">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C20533">
        <w:rPr>
          <w:rFonts w:ascii="Times New Roman" w:eastAsia="Times New Roman" w:hAnsi="Times New Roman" w:cs="Times New Roman"/>
          <w:color w:val="212121"/>
          <w:sz w:val="24"/>
          <w:szCs w:val="24"/>
          <w:lang w:eastAsia="ru-RU"/>
        </w:rPr>
        <w:t xml:space="preserve">   Как пояснил заявитель, мобильный телефон был приобретён в торговой точке оператора сотовой связи. В ходе эксплуатации был выявлен недостаток товара: устройство не распознаёт SIM-карту, в результате чего отсутствует возможность совершать звонки и пользоваться услугами связи. При этом используемая SIM-карта является исправной и корректно работает в другом мобильном телефоне. Попытка установки иных SIM-карт также не привела к устранению неисправности.</w:t>
      </w:r>
    </w:p>
    <w:p w:rsidR="00CE7114" w:rsidRPr="00C20533" w:rsidRDefault="004968E9" w:rsidP="00C20533">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C20533">
        <w:rPr>
          <w:rFonts w:ascii="Times New Roman" w:eastAsia="Times New Roman" w:hAnsi="Times New Roman" w:cs="Times New Roman"/>
          <w:color w:val="212121"/>
          <w:sz w:val="24"/>
          <w:szCs w:val="24"/>
          <w:lang w:eastAsia="ru-RU"/>
        </w:rPr>
        <w:t xml:space="preserve">   </w:t>
      </w:r>
      <w:r w:rsidR="00CE7114" w:rsidRPr="00C20533">
        <w:rPr>
          <w:rFonts w:ascii="Times New Roman" w:eastAsia="Times New Roman" w:hAnsi="Times New Roman" w:cs="Times New Roman"/>
          <w:color w:val="212121"/>
          <w:sz w:val="24"/>
          <w:szCs w:val="24"/>
          <w:lang w:eastAsia="ru-RU"/>
        </w:rPr>
        <w:t>Продавцом была проведена проверка качества товара, по результатам которой дефект выявлен не был. Однако отсутствие обнаруженных недостатков при проверке качества не означает, что товар является исправным, если фактически он не выполняет свои основные функции и не может использоваться по назначению.</w:t>
      </w:r>
    </w:p>
    <w:p w:rsidR="006C42B7" w:rsidRPr="00C20533" w:rsidRDefault="006C42B7" w:rsidP="00C20533">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C20533">
        <w:rPr>
          <w:rFonts w:ascii="Times New Roman" w:eastAsia="Times New Roman" w:hAnsi="Times New Roman" w:cs="Times New Roman"/>
          <w:color w:val="212121"/>
          <w:sz w:val="24"/>
          <w:szCs w:val="24"/>
          <w:lang w:eastAsia="ru-RU"/>
        </w:rPr>
        <w:t xml:space="preserve">  Согласно статье 18 Закона РФ «О защите прав потребителей», в отношении технически сложных товаров потребитель вправе отказаться от товара и потребовать возврата уплаченной суммы в течение 15 дней с момента покупки. Если же с момента покупки прошло более 15 дней, но не более гарантийного срока, потребитель также вправе требовать возврата денег, если обна</w:t>
      </w:r>
      <w:r w:rsidR="001911F6" w:rsidRPr="00C20533">
        <w:rPr>
          <w:rFonts w:ascii="Times New Roman" w:eastAsia="Times New Roman" w:hAnsi="Times New Roman" w:cs="Times New Roman"/>
          <w:color w:val="212121"/>
          <w:sz w:val="24"/>
          <w:szCs w:val="24"/>
          <w:lang w:eastAsia="ru-RU"/>
        </w:rPr>
        <w:t>ружен существенный недостаток, нарушены сроки устранения недостатков товара</w:t>
      </w:r>
      <w:r w:rsidRPr="00C20533">
        <w:rPr>
          <w:rFonts w:ascii="Times New Roman" w:eastAsia="Times New Roman" w:hAnsi="Times New Roman" w:cs="Times New Roman"/>
          <w:color w:val="212121"/>
          <w:sz w:val="24"/>
          <w:szCs w:val="24"/>
          <w:lang w:eastAsia="ru-RU"/>
        </w:rPr>
        <w:t xml:space="preserve"> или не может использоваться по назначению в течение более 30 дней в совокупности за гарантийный срок.</w:t>
      </w:r>
      <w:r w:rsidR="00CE7114" w:rsidRPr="00C20533">
        <w:rPr>
          <w:rFonts w:ascii="Times New Roman" w:eastAsia="Times New Roman" w:hAnsi="Times New Roman" w:cs="Times New Roman"/>
          <w:color w:val="212121"/>
          <w:sz w:val="24"/>
          <w:szCs w:val="24"/>
          <w:lang w:eastAsia="ru-RU"/>
        </w:rPr>
        <w:t xml:space="preserve">   </w:t>
      </w:r>
    </w:p>
    <w:p w:rsidR="00CE7114" w:rsidRPr="00C20533" w:rsidRDefault="006C42B7" w:rsidP="00C20533">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C20533">
        <w:rPr>
          <w:rFonts w:ascii="Times New Roman" w:eastAsia="Times New Roman" w:hAnsi="Times New Roman" w:cs="Times New Roman"/>
          <w:color w:val="212121"/>
          <w:sz w:val="24"/>
          <w:szCs w:val="24"/>
          <w:lang w:eastAsia="ru-RU"/>
        </w:rPr>
        <w:t xml:space="preserve">    </w:t>
      </w:r>
      <w:r w:rsidR="00CE7114" w:rsidRPr="00C20533">
        <w:rPr>
          <w:rFonts w:ascii="Times New Roman" w:eastAsia="Times New Roman" w:hAnsi="Times New Roman" w:cs="Times New Roman"/>
          <w:color w:val="212121"/>
          <w:sz w:val="24"/>
          <w:szCs w:val="24"/>
          <w:lang w:eastAsia="ru-RU"/>
        </w:rPr>
        <w:t>Если между потребителем и продавцом возникает спор о причинах возникновения недостатка, потребитель вправе настаивать на проведении независимой экспертизы. В случае подтверждения производственного дефекта все расходы на экспертизу подлежат возмещению продавцом.</w:t>
      </w:r>
    </w:p>
    <w:p w:rsidR="005C43B9" w:rsidRPr="00C20533" w:rsidRDefault="004968E9" w:rsidP="00C20533">
      <w:pPr>
        <w:shd w:val="clear" w:color="auto" w:fill="FFFFFF"/>
        <w:spacing w:after="0" w:line="240" w:lineRule="auto"/>
        <w:jc w:val="both"/>
        <w:rPr>
          <w:rFonts w:ascii="Times New Roman" w:eastAsia="Times New Roman" w:hAnsi="Times New Roman" w:cs="Times New Roman"/>
          <w:color w:val="212121"/>
          <w:sz w:val="24"/>
          <w:szCs w:val="24"/>
          <w:lang w:eastAsia="ru-RU"/>
        </w:rPr>
      </w:pPr>
      <w:r w:rsidRPr="00C20533">
        <w:rPr>
          <w:rFonts w:ascii="Times New Roman" w:eastAsia="Times New Roman" w:hAnsi="Times New Roman" w:cs="Times New Roman"/>
          <w:color w:val="212121"/>
          <w:sz w:val="24"/>
          <w:szCs w:val="24"/>
          <w:lang w:eastAsia="ru-RU"/>
        </w:rPr>
        <w:t xml:space="preserve">   </w:t>
      </w:r>
      <w:r w:rsidR="00CE7114" w:rsidRPr="00C20533">
        <w:rPr>
          <w:rFonts w:ascii="Times New Roman" w:eastAsia="Times New Roman" w:hAnsi="Times New Roman" w:cs="Times New Roman"/>
          <w:color w:val="212121"/>
          <w:sz w:val="24"/>
          <w:szCs w:val="24"/>
          <w:lang w:eastAsia="ru-RU"/>
        </w:rPr>
        <w:t xml:space="preserve">Специалистами </w:t>
      </w:r>
      <w:r w:rsidR="005C43B9" w:rsidRPr="00C20533">
        <w:rPr>
          <w:rFonts w:ascii="Times New Roman" w:eastAsia="Times New Roman" w:hAnsi="Times New Roman" w:cs="Times New Roman"/>
          <w:color w:val="212121"/>
          <w:sz w:val="24"/>
          <w:szCs w:val="24"/>
          <w:lang w:eastAsia="ru-RU"/>
        </w:rPr>
        <w:t>потребителю была оказана консультационная и практическая помощь, в том числе:</w:t>
      </w:r>
    </w:p>
    <w:p w:rsidR="005C43B9" w:rsidRPr="00C20533" w:rsidRDefault="00596FD9" w:rsidP="00C20533">
      <w:pPr>
        <w:shd w:val="clear" w:color="auto" w:fill="FFFFFF"/>
        <w:spacing w:after="0" w:line="240" w:lineRule="auto"/>
        <w:ind w:firstLine="284"/>
        <w:jc w:val="both"/>
        <w:rPr>
          <w:rFonts w:ascii="Times New Roman" w:eastAsia="Times New Roman" w:hAnsi="Times New Roman" w:cs="Times New Roman"/>
          <w:color w:val="212121"/>
          <w:sz w:val="24"/>
          <w:szCs w:val="24"/>
          <w:lang w:eastAsia="ru-RU"/>
        </w:rPr>
      </w:pPr>
      <w:r w:rsidRPr="00C20533">
        <w:rPr>
          <w:rFonts w:ascii="Times New Roman" w:eastAsia="Times New Roman" w:hAnsi="Times New Roman" w:cs="Times New Roman"/>
          <w:color w:val="212121"/>
          <w:sz w:val="24"/>
          <w:szCs w:val="24"/>
          <w:lang w:eastAsia="ru-RU"/>
        </w:rPr>
        <w:t xml:space="preserve">-  </w:t>
      </w:r>
      <w:r w:rsidR="005C43B9" w:rsidRPr="00C20533">
        <w:rPr>
          <w:rFonts w:ascii="Times New Roman" w:eastAsia="Times New Roman" w:hAnsi="Times New Roman" w:cs="Times New Roman"/>
          <w:color w:val="212121"/>
          <w:sz w:val="24"/>
          <w:szCs w:val="24"/>
          <w:lang w:eastAsia="ru-RU"/>
        </w:rPr>
        <w:t>разъяснены нормы законодательства о защите прав потребителей;</w:t>
      </w:r>
    </w:p>
    <w:p w:rsidR="005C43B9" w:rsidRPr="00C20533" w:rsidRDefault="004968E9" w:rsidP="00C20533">
      <w:pPr>
        <w:shd w:val="clear" w:color="auto" w:fill="FFFFFF"/>
        <w:spacing w:after="0" w:line="240" w:lineRule="auto"/>
        <w:ind w:firstLine="284"/>
        <w:jc w:val="both"/>
        <w:rPr>
          <w:rFonts w:ascii="Times New Roman" w:eastAsia="Times New Roman" w:hAnsi="Times New Roman" w:cs="Times New Roman"/>
          <w:color w:val="212121"/>
          <w:sz w:val="24"/>
          <w:szCs w:val="24"/>
          <w:lang w:eastAsia="ru-RU"/>
        </w:rPr>
      </w:pPr>
      <w:r w:rsidRPr="00C20533">
        <w:rPr>
          <w:rFonts w:ascii="Times New Roman" w:eastAsia="Times New Roman" w:hAnsi="Times New Roman" w:cs="Times New Roman"/>
          <w:color w:val="212121"/>
          <w:sz w:val="24"/>
          <w:szCs w:val="24"/>
          <w:lang w:eastAsia="ru-RU"/>
        </w:rPr>
        <w:t xml:space="preserve">- </w:t>
      </w:r>
      <w:r w:rsidR="005C43B9" w:rsidRPr="00C20533">
        <w:rPr>
          <w:rFonts w:ascii="Times New Roman" w:eastAsia="Times New Roman" w:hAnsi="Times New Roman" w:cs="Times New Roman"/>
          <w:color w:val="212121"/>
          <w:sz w:val="24"/>
          <w:szCs w:val="24"/>
          <w:lang w:eastAsia="ru-RU"/>
        </w:rPr>
        <w:t>оказано содействие в подготовке претензии в адрес продавца с требован</w:t>
      </w:r>
      <w:r w:rsidR="00112DD7" w:rsidRPr="00C20533">
        <w:rPr>
          <w:rFonts w:ascii="Times New Roman" w:eastAsia="Times New Roman" w:hAnsi="Times New Roman" w:cs="Times New Roman"/>
          <w:color w:val="212121"/>
          <w:sz w:val="24"/>
          <w:szCs w:val="24"/>
          <w:lang w:eastAsia="ru-RU"/>
        </w:rPr>
        <w:t xml:space="preserve">ием о возврате денежных средств и </w:t>
      </w:r>
      <w:r w:rsidR="00AD3EC1" w:rsidRPr="00C20533">
        <w:rPr>
          <w:rFonts w:ascii="Times New Roman" w:eastAsia="Times New Roman" w:hAnsi="Times New Roman" w:cs="Times New Roman"/>
          <w:color w:val="212121"/>
          <w:sz w:val="24"/>
          <w:szCs w:val="24"/>
          <w:lang w:eastAsia="ru-RU"/>
        </w:rPr>
        <w:t>проведении</w:t>
      </w:r>
      <w:r w:rsidR="00112DD7" w:rsidRPr="00C20533">
        <w:rPr>
          <w:rFonts w:ascii="Times New Roman" w:eastAsia="Times New Roman" w:hAnsi="Times New Roman" w:cs="Times New Roman"/>
          <w:color w:val="212121"/>
          <w:sz w:val="24"/>
          <w:szCs w:val="24"/>
          <w:lang w:eastAsia="ru-RU"/>
        </w:rPr>
        <w:t xml:space="preserve"> независимой экспертизы</w:t>
      </w:r>
      <w:r w:rsidR="00AD3EC1" w:rsidRPr="00C20533">
        <w:rPr>
          <w:rFonts w:ascii="Times New Roman" w:eastAsia="Times New Roman" w:hAnsi="Times New Roman" w:cs="Times New Roman"/>
          <w:color w:val="212121"/>
          <w:sz w:val="24"/>
          <w:szCs w:val="24"/>
          <w:lang w:eastAsia="ru-RU"/>
        </w:rPr>
        <w:t xml:space="preserve"> товара;</w:t>
      </w:r>
    </w:p>
    <w:p w:rsidR="005C43B9" w:rsidRDefault="004968E9" w:rsidP="00C20533">
      <w:pPr>
        <w:shd w:val="clear" w:color="auto" w:fill="FFFFFF"/>
        <w:spacing w:after="0" w:line="240" w:lineRule="auto"/>
        <w:ind w:firstLine="284"/>
        <w:jc w:val="both"/>
        <w:rPr>
          <w:rFonts w:ascii="Times New Roman" w:eastAsia="Times New Roman" w:hAnsi="Times New Roman" w:cs="Times New Roman"/>
          <w:color w:val="212121"/>
          <w:sz w:val="24"/>
          <w:szCs w:val="24"/>
          <w:lang w:eastAsia="ru-RU"/>
        </w:rPr>
      </w:pPr>
      <w:r w:rsidRPr="00C20533">
        <w:rPr>
          <w:rFonts w:ascii="Times New Roman" w:eastAsia="Times New Roman" w:hAnsi="Times New Roman" w:cs="Times New Roman"/>
          <w:color w:val="212121"/>
          <w:sz w:val="24"/>
          <w:szCs w:val="24"/>
          <w:lang w:eastAsia="ru-RU"/>
        </w:rPr>
        <w:t xml:space="preserve">- </w:t>
      </w:r>
      <w:r w:rsidR="005C43B9" w:rsidRPr="00C20533">
        <w:rPr>
          <w:rFonts w:ascii="Times New Roman" w:eastAsia="Times New Roman" w:hAnsi="Times New Roman" w:cs="Times New Roman"/>
          <w:color w:val="212121"/>
          <w:sz w:val="24"/>
          <w:szCs w:val="24"/>
          <w:lang w:eastAsia="ru-RU"/>
        </w:rPr>
        <w:t>разъяснён порядок проведения независимой экспертизы товара и дальнейшие действия в случае отказа продавца удовлетворить законные требования.</w:t>
      </w:r>
    </w:p>
    <w:p w:rsidR="00C20533" w:rsidRDefault="00C20533" w:rsidP="00C20533">
      <w:pPr>
        <w:shd w:val="clear" w:color="auto" w:fill="FFFFFF"/>
        <w:spacing w:after="0" w:line="240" w:lineRule="auto"/>
        <w:ind w:left="360"/>
        <w:jc w:val="both"/>
        <w:rPr>
          <w:rFonts w:ascii="Times New Roman" w:eastAsia="Times New Roman" w:hAnsi="Times New Roman" w:cs="Times New Roman"/>
          <w:color w:val="212121"/>
          <w:sz w:val="24"/>
          <w:szCs w:val="24"/>
          <w:lang w:eastAsia="ru-RU"/>
        </w:rPr>
      </w:pPr>
    </w:p>
    <w:p w:rsidR="00C20533" w:rsidRPr="00C20533" w:rsidRDefault="00C20533" w:rsidP="00C20533">
      <w:pPr>
        <w:shd w:val="clear" w:color="auto" w:fill="FFFFFF"/>
        <w:spacing w:after="0" w:line="240" w:lineRule="auto"/>
        <w:ind w:left="360"/>
        <w:jc w:val="both"/>
        <w:rPr>
          <w:rFonts w:ascii="Times New Roman" w:eastAsia="Times New Roman" w:hAnsi="Times New Roman" w:cs="Times New Roman"/>
          <w:color w:val="212121"/>
          <w:sz w:val="24"/>
          <w:szCs w:val="24"/>
          <w:lang w:eastAsia="ru-RU"/>
        </w:rPr>
      </w:pPr>
    </w:p>
    <w:p w:rsidR="00596FD9" w:rsidRPr="00C20533" w:rsidRDefault="00C20533" w:rsidP="00C20533">
      <w:pPr>
        <w:shd w:val="clear" w:color="auto" w:fill="FFFFFF"/>
        <w:tabs>
          <w:tab w:val="left" w:pos="6181"/>
        </w:tabs>
        <w:spacing w:after="0" w:line="240" w:lineRule="auto"/>
        <w:jc w:val="center"/>
        <w:rPr>
          <w:rFonts w:ascii="Times New Roman" w:eastAsia="Times New Roman" w:hAnsi="Times New Roman" w:cs="Times New Roman"/>
          <w:color w:val="212121"/>
          <w:sz w:val="24"/>
          <w:szCs w:val="24"/>
          <w:lang w:eastAsia="ru-RU"/>
        </w:rPr>
      </w:pPr>
      <w:r w:rsidRPr="00C20533">
        <w:rPr>
          <w:rFonts w:ascii="Times New Roman" w:eastAsia="Times New Roman" w:hAnsi="Times New Roman" w:cs="Times New Roman"/>
          <w:noProof/>
          <w:color w:val="212121"/>
          <w:sz w:val="24"/>
          <w:szCs w:val="24"/>
          <w:lang w:eastAsia="ru-RU"/>
        </w:rPr>
        <w:drawing>
          <wp:inline distT="0" distB="0" distL="0" distR="0">
            <wp:extent cx="2286000" cy="2286000"/>
            <wp:effectExtent l="0" t="0" r="0" b="0"/>
            <wp:docPr id="1" name="Рисунок 1" descr="C:\Users\user\AppData\Local\Microsoft\Windows\INetCache\Content.Outlook\FTDDW92U\телеф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FTDDW92U\телефон.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C20533" w:rsidRDefault="00596FD9" w:rsidP="00C20533">
      <w:pPr>
        <w:shd w:val="clear" w:color="auto" w:fill="FFFFFF"/>
        <w:tabs>
          <w:tab w:val="left" w:pos="6181"/>
        </w:tabs>
        <w:spacing w:after="0" w:line="240" w:lineRule="auto"/>
        <w:ind w:left="5103" w:hanging="5103"/>
        <w:jc w:val="both"/>
        <w:rPr>
          <w:rFonts w:ascii="Times New Roman" w:eastAsia="Times New Roman" w:hAnsi="Times New Roman" w:cs="Times New Roman"/>
          <w:color w:val="212121"/>
          <w:sz w:val="24"/>
          <w:szCs w:val="24"/>
          <w:lang w:eastAsia="ru-RU"/>
        </w:rPr>
      </w:pPr>
      <w:r w:rsidRPr="00C20533">
        <w:rPr>
          <w:rFonts w:ascii="Times New Roman" w:eastAsia="Times New Roman" w:hAnsi="Times New Roman" w:cs="Times New Roman"/>
          <w:color w:val="212121"/>
          <w:sz w:val="24"/>
          <w:szCs w:val="24"/>
          <w:lang w:eastAsia="ru-RU"/>
        </w:rPr>
        <w:t xml:space="preserve">                                            </w:t>
      </w:r>
      <w:r w:rsidR="00E7003F" w:rsidRPr="00C20533">
        <w:rPr>
          <w:rFonts w:ascii="Times New Roman" w:eastAsia="Times New Roman" w:hAnsi="Times New Roman" w:cs="Times New Roman"/>
          <w:color w:val="212121"/>
          <w:sz w:val="24"/>
          <w:szCs w:val="24"/>
          <w:lang w:eastAsia="ru-RU"/>
        </w:rPr>
        <w:t xml:space="preserve">                              </w:t>
      </w:r>
    </w:p>
    <w:p w:rsidR="00C20533" w:rsidRDefault="00C20533" w:rsidP="00C20533">
      <w:pPr>
        <w:shd w:val="clear" w:color="auto" w:fill="FFFFFF"/>
        <w:tabs>
          <w:tab w:val="left" w:pos="6181"/>
        </w:tabs>
        <w:spacing w:after="0" w:line="240" w:lineRule="auto"/>
        <w:ind w:left="5103" w:hanging="5103"/>
        <w:rPr>
          <w:rFonts w:ascii="Times New Roman" w:eastAsia="Times New Roman" w:hAnsi="Times New Roman" w:cs="Times New Roman"/>
          <w:b/>
          <w:i/>
          <w:color w:val="212121"/>
          <w:sz w:val="24"/>
          <w:szCs w:val="24"/>
          <w:u w:val="single"/>
          <w:lang w:eastAsia="ru-RU"/>
        </w:rPr>
      </w:pPr>
      <w:r w:rsidRPr="00C20533">
        <w:rPr>
          <w:rFonts w:ascii="Times New Roman" w:eastAsia="Times New Roman" w:hAnsi="Times New Roman" w:cs="Times New Roman"/>
          <w:b/>
          <w:i/>
          <w:color w:val="212121"/>
          <w:sz w:val="24"/>
          <w:szCs w:val="24"/>
          <w:u w:val="single"/>
          <w:lang w:eastAsia="ru-RU"/>
        </w:rPr>
        <w:t xml:space="preserve">Источник: </w:t>
      </w:r>
      <w:proofErr w:type="spellStart"/>
      <w:r w:rsidR="00596FD9" w:rsidRPr="00C20533">
        <w:rPr>
          <w:rFonts w:ascii="Times New Roman" w:eastAsia="Times New Roman" w:hAnsi="Times New Roman" w:cs="Times New Roman"/>
          <w:b/>
          <w:i/>
          <w:color w:val="212121"/>
          <w:sz w:val="24"/>
          <w:szCs w:val="24"/>
          <w:u w:val="single"/>
          <w:lang w:eastAsia="ru-RU"/>
        </w:rPr>
        <w:t>Альметьевский</w:t>
      </w:r>
      <w:proofErr w:type="spellEnd"/>
      <w:r w:rsidR="00596FD9" w:rsidRPr="00C20533">
        <w:rPr>
          <w:rFonts w:ascii="Times New Roman" w:eastAsia="Times New Roman" w:hAnsi="Times New Roman" w:cs="Times New Roman"/>
          <w:b/>
          <w:i/>
          <w:color w:val="212121"/>
          <w:sz w:val="24"/>
          <w:szCs w:val="24"/>
          <w:u w:val="single"/>
          <w:lang w:eastAsia="ru-RU"/>
        </w:rPr>
        <w:t xml:space="preserve"> территориал</w:t>
      </w:r>
      <w:r>
        <w:rPr>
          <w:rFonts w:ascii="Times New Roman" w:eastAsia="Times New Roman" w:hAnsi="Times New Roman" w:cs="Times New Roman"/>
          <w:b/>
          <w:i/>
          <w:color w:val="212121"/>
          <w:sz w:val="24"/>
          <w:szCs w:val="24"/>
          <w:u w:val="single"/>
          <w:lang w:eastAsia="ru-RU"/>
        </w:rPr>
        <w:t xml:space="preserve">ьный орган </w:t>
      </w:r>
      <w:proofErr w:type="spellStart"/>
      <w:r>
        <w:rPr>
          <w:rFonts w:ascii="Times New Roman" w:eastAsia="Times New Roman" w:hAnsi="Times New Roman" w:cs="Times New Roman"/>
          <w:b/>
          <w:i/>
          <w:color w:val="212121"/>
          <w:sz w:val="24"/>
          <w:szCs w:val="24"/>
          <w:u w:val="single"/>
          <w:lang w:eastAsia="ru-RU"/>
        </w:rPr>
        <w:t>Госалкогольинспекции</w:t>
      </w:r>
      <w:proofErr w:type="spellEnd"/>
    </w:p>
    <w:p w:rsidR="005C43B9" w:rsidRPr="00C20533" w:rsidRDefault="00596FD9" w:rsidP="00C20533">
      <w:pPr>
        <w:shd w:val="clear" w:color="auto" w:fill="FFFFFF"/>
        <w:tabs>
          <w:tab w:val="left" w:pos="6181"/>
        </w:tabs>
        <w:spacing w:after="0" w:line="240" w:lineRule="auto"/>
        <w:ind w:left="5103" w:hanging="5103"/>
        <w:rPr>
          <w:rFonts w:ascii="Times New Roman" w:eastAsia="Times New Roman" w:hAnsi="Times New Roman" w:cs="Times New Roman"/>
          <w:b/>
          <w:i/>
          <w:color w:val="212121"/>
          <w:sz w:val="24"/>
          <w:szCs w:val="24"/>
          <w:u w:val="single"/>
          <w:lang w:eastAsia="ru-RU"/>
        </w:rPr>
      </w:pPr>
      <w:r w:rsidRPr="00C20533">
        <w:rPr>
          <w:rFonts w:ascii="Times New Roman" w:eastAsia="Times New Roman" w:hAnsi="Times New Roman" w:cs="Times New Roman"/>
          <w:b/>
          <w:i/>
          <w:color w:val="212121"/>
          <w:sz w:val="24"/>
          <w:szCs w:val="24"/>
          <w:u w:val="single"/>
          <w:lang w:eastAsia="ru-RU"/>
        </w:rPr>
        <w:t>Республики Татарстан</w:t>
      </w:r>
    </w:p>
    <w:sectPr w:rsidR="005C43B9" w:rsidRPr="00C20533" w:rsidSect="00C2053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A4D71"/>
    <w:multiLevelType w:val="multilevel"/>
    <w:tmpl w:val="51045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B44F45"/>
    <w:multiLevelType w:val="multilevel"/>
    <w:tmpl w:val="7E04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B9"/>
    <w:rsid w:val="00112DD7"/>
    <w:rsid w:val="001447E2"/>
    <w:rsid w:val="001911F6"/>
    <w:rsid w:val="004968E9"/>
    <w:rsid w:val="00596FD9"/>
    <w:rsid w:val="005C43B9"/>
    <w:rsid w:val="006C42B7"/>
    <w:rsid w:val="00AD3EC1"/>
    <w:rsid w:val="00BD6186"/>
    <w:rsid w:val="00C20533"/>
    <w:rsid w:val="00CE7114"/>
    <w:rsid w:val="00E7003F"/>
    <w:rsid w:val="00F45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E67F11-913A-4CEE-99F2-5FD266A0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627615">
      <w:bodyDiv w:val="1"/>
      <w:marLeft w:val="0"/>
      <w:marRight w:val="0"/>
      <w:marTop w:val="0"/>
      <w:marBottom w:val="0"/>
      <w:divBdr>
        <w:top w:val="none" w:sz="0" w:space="0" w:color="auto"/>
        <w:left w:val="none" w:sz="0" w:space="0" w:color="auto"/>
        <w:bottom w:val="none" w:sz="0" w:space="0" w:color="auto"/>
        <w:right w:val="none" w:sz="0" w:space="0" w:color="auto"/>
      </w:divBdr>
    </w:div>
    <w:div w:id="962344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2</cp:revision>
  <dcterms:created xsi:type="dcterms:W3CDTF">2026-01-23T07:46:00Z</dcterms:created>
  <dcterms:modified xsi:type="dcterms:W3CDTF">2026-01-23T07:46:00Z</dcterms:modified>
</cp:coreProperties>
</file>