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5E6F" w:rsidRPr="005A26BD" w:rsidRDefault="00977292" w:rsidP="00EC2497">
      <w:pPr>
        <w:ind w:firstLine="300"/>
        <w:rPr>
          <w:sz w:val="14"/>
          <w:szCs w:val="14"/>
        </w:rPr>
      </w:pPr>
      <w:r w:rsidRPr="005A26BD">
        <w:rPr>
          <w:noProof/>
          <w:sz w:val="28"/>
          <w:szCs w:val="28"/>
        </w:rPr>
        <w:drawing>
          <wp:anchor distT="0" distB="0" distL="114300" distR="114300" simplePos="0" relativeHeight="251657728" behindDoc="1" locked="1" layoutInCell="0" allowOverlap="0">
            <wp:simplePos x="0" y="0"/>
            <wp:positionH relativeFrom="page">
              <wp:posOffset>15240</wp:posOffset>
            </wp:positionH>
            <wp:positionV relativeFrom="page">
              <wp:posOffset>-693420</wp:posOffset>
            </wp:positionV>
            <wp:extent cx="7592695" cy="1965325"/>
            <wp:effectExtent l="0" t="0" r="0" b="0"/>
            <wp:wrapTight wrapText="bothSides">
              <wp:wrapPolygon edited="0">
                <wp:start x="0" y="0"/>
                <wp:lineTo x="0" y="21356"/>
                <wp:lineTo x="21569" y="21356"/>
                <wp:lineTo x="21569" y="0"/>
                <wp:lineTo x="0" y="0"/>
              </wp:wrapPolygon>
            </wp:wrapTight>
            <wp:docPr id="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92695" cy="19653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1023" w:type="dxa"/>
        <w:tblLook w:val="04A0" w:firstRow="1" w:lastRow="0" w:firstColumn="1" w:lastColumn="0" w:noHBand="0" w:noVBand="1"/>
      </w:tblPr>
      <w:tblGrid>
        <w:gridCol w:w="6487"/>
        <w:gridCol w:w="4536"/>
      </w:tblGrid>
      <w:tr w:rsidR="00240150" w:rsidRPr="005A26BD" w:rsidTr="008E027B">
        <w:trPr>
          <w:trHeight w:val="1716"/>
        </w:trPr>
        <w:tc>
          <w:tcPr>
            <w:tcW w:w="6487" w:type="dxa"/>
          </w:tcPr>
          <w:p w:rsidR="00240150" w:rsidRPr="00962CB1" w:rsidRDefault="00240150" w:rsidP="00EC2497">
            <w:pPr>
              <w:ind w:left="284"/>
              <w:jc w:val="both"/>
            </w:pPr>
            <w:r w:rsidRPr="00962CB1">
              <w:t>______________________№_________________</w:t>
            </w:r>
          </w:p>
          <w:p w:rsidR="00240150" w:rsidRPr="00962CB1" w:rsidRDefault="00240150" w:rsidP="00EC2497">
            <w:pPr>
              <w:ind w:left="284"/>
              <w:jc w:val="both"/>
              <w:rPr>
                <w:sz w:val="14"/>
                <w:szCs w:val="14"/>
              </w:rPr>
            </w:pPr>
          </w:p>
          <w:p w:rsidR="00240150" w:rsidRPr="00962CB1" w:rsidRDefault="00240150" w:rsidP="006130B9">
            <w:pPr>
              <w:ind w:left="284"/>
              <w:jc w:val="both"/>
            </w:pPr>
            <w:r w:rsidRPr="00962CB1">
              <w:t>На №_________________от_________________</w:t>
            </w:r>
          </w:p>
        </w:tc>
        <w:tc>
          <w:tcPr>
            <w:tcW w:w="4536" w:type="dxa"/>
          </w:tcPr>
          <w:p w:rsidR="0027733C" w:rsidRDefault="00132CCB" w:rsidP="00132CCB">
            <w:pPr>
              <w:ind w:left="-101"/>
              <w:rPr>
                <w:b/>
                <w:iCs/>
                <w:color w:val="000000"/>
                <w:sz w:val="27"/>
                <w:szCs w:val="27"/>
                <w:bdr w:val="none" w:sz="0" w:space="0" w:color="auto" w:frame="1"/>
              </w:rPr>
            </w:pPr>
            <w:r w:rsidRPr="00855612">
              <w:rPr>
                <w:b/>
                <w:iCs/>
                <w:color w:val="000000"/>
                <w:sz w:val="27"/>
                <w:szCs w:val="27"/>
                <w:bdr w:val="none" w:sz="0" w:space="0" w:color="auto" w:frame="1"/>
              </w:rPr>
              <w:t xml:space="preserve">Главам </w:t>
            </w:r>
          </w:p>
          <w:p w:rsidR="00132CCB" w:rsidRPr="00855612" w:rsidRDefault="00132CCB" w:rsidP="00132CCB">
            <w:pPr>
              <w:ind w:left="-101"/>
              <w:rPr>
                <w:b/>
                <w:iCs/>
                <w:color w:val="000000"/>
                <w:sz w:val="27"/>
                <w:szCs w:val="27"/>
                <w:bdr w:val="none" w:sz="0" w:space="0" w:color="auto" w:frame="1"/>
              </w:rPr>
            </w:pPr>
            <w:r w:rsidRPr="00855612">
              <w:rPr>
                <w:b/>
                <w:iCs/>
                <w:color w:val="000000"/>
                <w:sz w:val="27"/>
                <w:szCs w:val="27"/>
                <w:bdr w:val="none" w:sz="0" w:space="0" w:color="auto" w:frame="1"/>
              </w:rPr>
              <w:t>муниципальных районов</w:t>
            </w:r>
            <w:r>
              <w:rPr>
                <w:b/>
                <w:iCs/>
                <w:color w:val="000000"/>
                <w:sz w:val="27"/>
                <w:szCs w:val="27"/>
                <w:bdr w:val="none" w:sz="0" w:space="0" w:color="auto" w:frame="1"/>
              </w:rPr>
              <w:t xml:space="preserve"> </w:t>
            </w:r>
            <w:r w:rsidRPr="00855612">
              <w:rPr>
                <w:b/>
                <w:iCs/>
                <w:color w:val="000000"/>
                <w:sz w:val="27"/>
                <w:szCs w:val="27"/>
                <w:bdr w:val="none" w:sz="0" w:space="0" w:color="auto" w:frame="1"/>
              </w:rPr>
              <w:t xml:space="preserve">(городских округов) </w:t>
            </w:r>
          </w:p>
          <w:p w:rsidR="00D52D0E" w:rsidRPr="00D3063D" w:rsidRDefault="00132CCB" w:rsidP="00132CCB">
            <w:pPr>
              <w:tabs>
                <w:tab w:val="left" w:pos="1356"/>
              </w:tabs>
              <w:ind w:left="-101"/>
              <w:rPr>
                <w:b/>
                <w:bCs/>
                <w:sz w:val="26"/>
                <w:szCs w:val="26"/>
              </w:rPr>
            </w:pPr>
            <w:r w:rsidRPr="00855612">
              <w:rPr>
                <w:b/>
                <w:iCs/>
                <w:color w:val="000000"/>
                <w:sz w:val="27"/>
                <w:szCs w:val="27"/>
                <w:bdr w:val="none" w:sz="0" w:space="0" w:color="auto" w:frame="1"/>
              </w:rPr>
              <w:t>Республики Татарстан</w:t>
            </w:r>
          </w:p>
        </w:tc>
      </w:tr>
    </w:tbl>
    <w:p w:rsidR="00B10389" w:rsidRPr="00B10389" w:rsidRDefault="00B10389" w:rsidP="00B10389">
      <w:pPr>
        <w:overflowPunct/>
        <w:autoSpaceDE/>
        <w:autoSpaceDN/>
        <w:adjustRightInd/>
        <w:textAlignment w:val="auto"/>
        <w:rPr>
          <w:rFonts w:eastAsia="Calibri"/>
          <w:bCs/>
          <w:sz w:val="18"/>
          <w:szCs w:val="18"/>
          <w:lang w:eastAsia="en-US"/>
        </w:rPr>
      </w:pPr>
      <w:r w:rsidRPr="00B10389">
        <w:rPr>
          <w:rFonts w:eastAsia="Calibri"/>
          <w:bCs/>
          <w:sz w:val="18"/>
          <w:szCs w:val="18"/>
          <w:lang w:eastAsia="en-US"/>
        </w:rPr>
        <w:t xml:space="preserve">О начале приема заявок </w:t>
      </w:r>
    </w:p>
    <w:p w:rsidR="00366259" w:rsidRPr="006130B9" w:rsidRDefault="00B10389" w:rsidP="00B10389">
      <w:pPr>
        <w:overflowPunct/>
        <w:autoSpaceDE/>
        <w:autoSpaceDN/>
        <w:adjustRightInd/>
        <w:textAlignment w:val="auto"/>
        <w:rPr>
          <w:rFonts w:eastAsia="Calibri"/>
          <w:bCs/>
          <w:sz w:val="18"/>
          <w:szCs w:val="18"/>
          <w:lang w:eastAsia="en-US"/>
        </w:rPr>
      </w:pPr>
      <w:r w:rsidRPr="00B10389">
        <w:rPr>
          <w:rFonts w:eastAsia="Calibri"/>
          <w:bCs/>
          <w:sz w:val="18"/>
          <w:szCs w:val="18"/>
          <w:lang w:eastAsia="en-US"/>
        </w:rPr>
        <w:t>на конкурс «Экспортер года»</w:t>
      </w:r>
    </w:p>
    <w:p w:rsidR="00906EE8" w:rsidRDefault="00906EE8" w:rsidP="00906EE8">
      <w:pPr>
        <w:ind w:firstLine="709"/>
        <w:jc w:val="both"/>
        <w:rPr>
          <w:sz w:val="28"/>
          <w:szCs w:val="28"/>
          <w:bdr w:val="none" w:sz="0" w:space="0" w:color="auto" w:frame="1"/>
        </w:rPr>
      </w:pPr>
      <w:bookmarkStart w:id="0" w:name="_Hlk224056231"/>
    </w:p>
    <w:bookmarkEnd w:id="0"/>
    <w:p w:rsidR="00B10389" w:rsidRDefault="00B10389" w:rsidP="00B10389">
      <w:pPr>
        <w:ind w:firstLine="709"/>
        <w:jc w:val="both"/>
        <w:rPr>
          <w:sz w:val="28"/>
          <w:szCs w:val="28"/>
          <w:bdr w:val="none" w:sz="0" w:space="0" w:color="auto" w:frame="1"/>
        </w:rPr>
      </w:pPr>
      <w:r w:rsidRPr="00783B11">
        <w:rPr>
          <w:sz w:val="28"/>
          <w:szCs w:val="28"/>
          <w:bdr w:val="none" w:sz="0" w:space="0" w:color="auto" w:frame="1"/>
        </w:rPr>
        <w:t xml:space="preserve">Министерство экономики Республики Татарстан сообщает, </w:t>
      </w:r>
      <w:r>
        <w:rPr>
          <w:sz w:val="28"/>
          <w:szCs w:val="28"/>
          <w:bdr w:val="none" w:sz="0" w:space="0" w:color="auto" w:frame="1"/>
        </w:rPr>
        <w:t>что в</w:t>
      </w:r>
      <w:r w:rsidRPr="002D4199">
        <w:rPr>
          <w:sz w:val="28"/>
          <w:szCs w:val="28"/>
          <w:bdr w:val="none" w:sz="0" w:space="0" w:color="auto" w:frame="1"/>
        </w:rPr>
        <w:t xml:space="preserve"> рамках реализации Национального проекта «Международная кооперация и экспорт» начат прием заявок на участие в ежегодном региональном конкурсе </w:t>
      </w:r>
      <w:r w:rsidRPr="002D4199">
        <w:rPr>
          <w:b/>
          <w:sz w:val="28"/>
          <w:szCs w:val="28"/>
          <w:bdr w:val="none" w:sz="0" w:space="0" w:color="auto" w:frame="1"/>
        </w:rPr>
        <w:t>«Экспортер года»</w:t>
      </w:r>
      <w:r w:rsidRPr="002D4199">
        <w:rPr>
          <w:sz w:val="28"/>
          <w:szCs w:val="28"/>
          <w:bdr w:val="none" w:sz="0" w:space="0" w:color="auto" w:frame="1"/>
        </w:rPr>
        <w:t xml:space="preserve"> (далее – Конкурс).</w:t>
      </w:r>
    </w:p>
    <w:p w:rsidR="00B10389" w:rsidRDefault="00B10389" w:rsidP="00B10389">
      <w:pPr>
        <w:ind w:firstLine="709"/>
        <w:jc w:val="both"/>
        <w:rPr>
          <w:color w:val="000000"/>
          <w:sz w:val="28"/>
          <w:szCs w:val="28"/>
          <w:shd w:val="clear" w:color="auto" w:fill="FFFFFF"/>
        </w:rPr>
      </w:pPr>
      <w:r w:rsidRPr="003C7ECA">
        <w:rPr>
          <w:color w:val="000000"/>
          <w:sz w:val="28"/>
          <w:szCs w:val="28"/>
          <w:shd w:val="clear" w:color="auto" w:fill="FFFFFF"/>
        </w:rPr>
        <w:t xml:space="preserve">Конкурс проводится Некоммерческой </w:t>
      </w:r>
      <w:proofErr w:type="spellStart"/>
      <w:r w:rsidRPr="003C7ECA">
        <w:rPr>
          <w:color w:val="000000"/>
          <w:sz w:val="28"/>
          <w:szCs w:val="28"/>
          <w:shd w:val="clear" w:color="auto" w:fill="FFFFFF"/>
        </w:rPr>
        <w:t>микрокредитной</w:t>
      </w:r>
      <w:proofErr w:type="spellEnd"/>
      <w:r w:rsidRPr="003C7ECA">
        <w:rPr>
          <w:color w:val="000000"/>
          <w:sz w:val="28"/>
          <w:szCs w:val="28"/>
          <w:shd w:val="clear" w:color="auto" w:fill="FFFFFF"/>
        </w:rPr>
        <w:t xml:space="preserve"> компанией «Фонд поддержки предпринимательства Республики Татарстан» при поддержке Министерства экономики Республики Татарстан</w:t>
      </w:r>
      <w:r>
        <w:rPr>
          <w:color w:val="000000"/>
          <w:sz w:val="28"/>
          <w:szCs w:val="28"/>
          <w:shd w:val="clear" w:color="auto" w:fill="FFFFFF"/>
        </w:rPr>
        <w:t xml:space="preserve"> и Торгово-промышленной палаты Республики Татарстан</w:t>
      </w:r>
      <w:r w:rsidRPr="003C7ECA">
        <w:rPr>
          <w:color w:val="000000"/>
          <w:sz w:val="28"/>
          <w:szCs w:val="28"/>
          <w:shd w:val="clear" w:color="auto" w:fill="FFFFFF"/>
        </w:rPr>
        <w:t xml:space="preserve">.  </w:t>
      </w:r>
      <w:r>
        <w:rPr>
          <w:color w:val="000000"/>
          <w:sz w:val="28"/>
          <w:szCs w:val="28"/>
          <w:shd w:val="clear" w:color="auto" w:fill="FFFFFF"/>
        </w:rPr>
        <w:t xml:space="preserve"> </w:t>
      </w:r>
    </w:p>
    <w:p w:rsidR="00B10389" w:rsidRDefault="00B10389" w:rsidP="00B10389">
      <w:pPr>
        <w:ind w:firstLine="709"/>
        <w:jc w:val="both"/>
        <w:rPr>
          <w:color w:val="000000"/>
          <w:sz w:val="28"/>
          <w:szCs w:val="28"/>
          <w:shd w:val="clear" w:color="auto" w:fill="FFFFFF"/>
        </w:rPr>
      </w:pPr>
      <w:r w:rsidRPr="003C7ECA">
        <w:rPr>
          <w:color w:val="000000"/>
          <w:sz w:val="28"/>
          <w:szCs w:val="28"/>
          <w:shd w:val="clear" w:color="auto" w:fill="FFFFFF"/>
        </w:rPr>
        <w:t xml:space="preserve">Цель конкурса – содействие развитию внешнеэкономической деятельности субъектов малого и среднего предпринимательства Республики Татарстан, обеспечение возможности распространения передового опыта субъектов малого и среднего предпринимательства – экспортеров.  </w:t>
      </w:r>
    </w:p>
    <w:p w:rsidR="00B10389" w:rsidRDefault="00B10389" w:rsidP="00B10389">
      <w:pPr>
        <w:ind w:firstLine="709"/>
        <w:jc w:val="both"/>
        <w:rPr>
          <w:color w:val="000000"/>
          <w:sz w:val="28"/>
          <w:szCs w:val="28"/>
          <w:shd w:val="clear" w:color="auto" w:fill="FFFFFF"/>
        </w:rPr>
      </w:pPr>
      <w:r w:rsidRPr="003C7ECA">
        <w:rPr>
          <w:color w:val="000000"/>
          <w:sz w:val="28"/>
          <w:szCs w:val="28"/>
          <w:shd w:val="clear" w:color="auto" w:fill="FFFFFF"/>
        </w:rPr>
        <w:t xml:space="preserve">Прием документов для участия в конкурсе осуществляется </w:t>
      </w:r>
      <w:r>
        <w:rPr>
          <w:color w:val="000000"/>
          <w:sz w:val="28"/>
          <w:szCs w:val="28"/>
          <w:shd w:val="clear" w:color="auto" w:fill="FFFFFF"/>
        </w:rPr>
        <w:t xml:space="preserve">по ссылке </w:t>
      </w:r>
      <w:hyperlink r:id="rId9" w:history="1">
        <w:r w:rsidRPr="00766158">
          <w:rPr>
            <w:rStyle w:val="a3"/>
            <w:sz w:val="28"/>
            <w:szCs w:val="28"/>
            <w:shd w:val="clear" w:color="auto" w:fill="FFFFFF"/>
          </w:rPr>
          <w:t>https://forms.yandex.ru/u/69bdeef102848f7ef2d602af/</w:t>
        </w:r>
      </w:hyperlink>
      <w:r>
        <w:rPr>
          <w:color w:val="000000"/>
          <w:sz w:val="28"/>
          <w:szCs w:val="28"/>
          <w:shd w:val="clear" w:color="auto" w:fill="FFFFFF"/>
        </w:rPr>
        <w:t xml:space="preserve"> </w:t>
      </w:r>
      <w:r w:rsidRPr="001F7253">
        <w:rPr>
          <w:b/>
          <w:color w:val="000000"/>
          <w:sz w:val="28"/>
          <w:szCs w:val="28"/>
          <w:shd w:val="clear" w:color="auto" w:fill="FFFFFF"/>
        </w:rPr>
        <w:t xml:space="preserve">до </w:t>
      </w:r>
      <w:r>
        <w:rPr>
          <w:b/>
          <w:color w:val="000000"/>
          <w:sz w:val="28"/>
          <w:szCs w:val="28"/>
          <w:shd w:val="clear" w:color="auto" w:fill="FFFFFF"/>
        </w:rPr>
        <w:t>30</w:t>
      </w:r>
      <w:r w:rsidRPr="001F7253">
        <w:rPr>
          <w:b/>
          <w:color w:val="000000"/>
          <w:sz w:val="28"/>
          <w:szCs w:val="28"/>
          <w:shd w:val="clear" w:color="auto" w:fill="FFFFFF"/>
        </w:rPr>
        <w:t>.03.202</w:t>
      </w:r>
      <w:r>
        <w:rPr>
          <w:b/>
          <w:color w:val="000000"/>
          <w:sz w:val="28"/>
          <w:szCs w:val="28"/>
          <w:shd w:val="clear" w:color="auto" w:fill="FFFFFF"/>
        </w:rPr>
        <w:t>6</w:t>
      </w:r>
      <w:r w:rsidRPr="003C7ECA">
        <w:rPr>
          <w:color w:val="000000"/>
          <w:sz w:val="28"/>
          <w:szCs w:val="28"/>
          <w:shd w:val="clear" w:color="auto" w:fill="FFFFFF"/>
        </w:rPr>
        <w:t xml:space="preserve"> года включительно</w:t>
      </w:r>
      <w:r>
        <w:rPr>
          <w:color w:val="000000"/>
          <w:sz w:val="28"/>
          <w:szCs w:val="28"/>
          <w:shd w:val="clear" w:color="auto" w:fill="FFFFFF"/>
        </w:rPr>
        <w:t xml:space="preserve"> </w:t>
      </w:r>
      <w:r w:rsidRPr="00EC69B6">
        <w:rPr>
          <w:color w:val="000000"/>
          <w:sz w:val="28"/>
          <w:szCs w:val="28"/>
          <w:shd w:val="clear" w:color="auto" w:fill="FFFFFF"/>
        </w:rPr>
        <w:t xml:space="preserve">или на бумажном носителе с 9.00 до 18.00 в рабочие дни по адресу: 420107, Республика Татарстан, </w:t>
      </w:r>
      <w:proofErr w:type="spellStart"/>
      <w:r w:rsidRPr="00EC69B6">
        <w:rPr>
          <w:color w:val="000000"/>
          <w:sz w:val="28"/>
          <w:szCs w:val="28"/>
          <w:shd w:val="clear" w:color="auto" w:fill="FFFFFF"/>
        </w:rPr>
        <w:t>г.Казань</w:t>
      </w:r>
      <w:proofErr w:type="spellEnd"/>
      <w:r w:rsidRPr="00EC69B6">
        <w:rPr>
          <w:color w:val="000000"/>
          <w:sz w:val="28"/>
          <w:szCs w:val="28"/>
          <w:shd w:val="clear" w:color="auto" w:fill="FFFFFF"/>
        </w:rPr>
        <w:t xml:space="preserve">, ул. Петербургская, д.28, 2 этаж, кабинет 207.  </w:t>
      </w:r>
    </w:p>
    <w:p w:rsidR="00B10389" w:rsidRDefault="00B10389" w:rsidP="00B10389">
      <w:pPr>
        <w:ind w:firstLine="709"/>
        <w:jc w:val="both"/>
        <w:rPr>
          <w:color w:val="000000"/>
          <w:sz w:val="28"/>
          <w:szCs w:val="28"/>
          <w:shd w:val="clear" w:color="auto" w:fill="FFFFFF"/>
        </w:rPr>
      </w:pPr>
      <w:r w:rsidRPr="003C7ECA">
        <w:rPr>
          <w:color w:val="000000"/>
          <w:sz w:val="28"/>
          <w:szCs w:val="28"/>
          <w:shd w:val="clear" w:color="auto" w:fill="FFFFFF"/>
        </w:rPr>
        <w:t xml:space="preserve">К участию в конкурсе приглашаются татарстанские экспортеры-субъекты малого и среднего предпринимательства.   </w:t>
      </w:r>
    </w:p>
    <w:p w:rsidR="00B10389" w:rsidRDefault="00B10389" w:rsidP="00B10389">
      <w:pPr>
        <w:ind w:firstLine="709"/>
        <w:jc w:val="both"/>
        <w:rPr>
          <w:color w:val="000000"/>
          <w:sz w:val="28"/>
          <w:szCs w:val="28"/>
          <w:shd w:val="clear" w:color="auto" w:fill="FFFFFF"/>
        </w:rPr>
      </w:pPr>
      <w:r w:rsidRPr="003C7ECA">
        <w:rPr>
          <w:color w:val="000000"/>
          <w:sz w:val="28"/>
          <w:szCs w:val="28"/>
          <w:shd w:val="clear" w:color="auto" w:fill="FFFFFF"/>
        </w:rPr>
        <w:t>Победители конкурса 202</w:t>
      </w:r>
      <w:r>
        <w:rPr>
          <w:color w:val="000000"/>
          <w:sz w:val="28"/>
          <w:szCs w:val="28"/>
          <w:shd w:val="clear" w:color="auto" w:fill="FFFFFF"/>
        </w:rPr>
        <w:t>5</w:t>
      </w:r>
      <w:r w:rsidRPr="003C7ECA">
        <w:rPr>
          <w:color w:val="000000"/>
          <w:sz w:val="28"/>
          <w:szCs w:val="28"/>
          <w:shd w:val="clear" w:color="auto" w:fill="FFFFFF"/>
        </w:rPr>
        <w:t xml:space="preserve"> года участвовать в конкурсе не могут. Также конкурсант не может участвовать более чем в одной </w:t>
      </w:r>
      <w:r>
        <w:rPr>
          <w:color w:val="000000"/>
          <w:sz w:val="28"/>
          <w:szCs w:val="28"/>
          <w:shd w:val="clear" w:color="auto" w:fill="FFFFFF"/>
        </w:rPr>
        <w:t>базовой</w:t>
      </w:r>
      <w:r w:rsidRPr="003C7ECA">
        <w:rPr>
          <w:color w:val="000000"/>
          <w:sz w:val="28"/>
          <w:szCs w:val="28"/>
          <w:shd w:val="clear" w:color="auto" w:fill="FFFFFF"/>
        </w:rPr>
        <w:t xml:space="preserve"> номинации конкурса.  </w:t>
      </w:r>
    </w:p>
    <w:p w:rsidR="00B10389" w:rsidRPr="00EC69B6" w:rsidRDefault="00B10389" w:rsidP="00B10389">
      <w:pPr>
        <w:ind w:firstLine="709"/>
        <w:jc w:val="both"/>
        <w:rPr>
          <w:b/>
          <w:color w:val="000000"/>
          <w:sz w:val="28"/>
          <w:szCs w:val="28"/>
          <w:shd w:val="clear" w:color="auto" w:fill="FFFFFF"/>
        </w:rPr>
      </w:pPr>
      <w:r w:rsidRPr="00EC69B6">
        <w:rPr>
          <w:b/>
          <w:color w:val="000000"/>
          <w:sz w:val="28"/>
          <w:szCs w:val="28"/>
          <w:shd w:val="clear" w:color="auto" w:fill="FFFFFF"/>
        </w:rPr>
        <w:t>Устанавливаются следующие базовые номинации:   </w:t>
      </w:r>
    </w:p>
    <w:p w:rsidR="00B10389" w:rsidRPr="00EC69B6" w:rsidRDefault="00B10389" w:rsidP="00B10389">
      <w:pPr>
        <w:widowControl w:val="0"/>
        <w:pBdr>
          <w:top w:val="nil"/>
          <w:left w:val="nil"/>
          <w:bottom w:val="nil"/>
          <w:right w:val="nil"/>
          <w:between w:val="nil"/>
          <w:bar w:val="nil"/>
        </w:pBdr>
        <w:ind w:left="709"/>
        <w:jc w:val="both"/>
        <w:rPr>
          <w:color w:val="000000"/>
          <w:sz w:val="28"/>
          <w:szCs w:val="28"/>
          <w:shd w:val="clear" w:color="auto" w:fill="FFFFFF"/>
        </w:rPr>
      </w:pPr>
      <w:r w:rsidRPr="00EC69B6">
        <w:rPr>
          <w:color w:val="000000"/>
          <w:sz w:val="28"/>
          <w:szCs w:val="28"/>
          <w:shd w:val="clear" w:color="auto" w:fill="FFFFFF"/>
        </w:rPr>
        <w:t>Экспортер года в сфере промышленности;</w:t>
      </w:r>
    </w:p>
    <w:p w:rsidR="00B10389" w:rsidRPr="00EC69B6" w:rsidRDefault="00B10389" w:rsidP="00B10389">
      <w:pPr>
        <w:widowControl w:val="0"/>
        <w:pBdr>
          <w:top w:val="nil"/>
          <w:left w:val="nil"/>
          <w:bottom w:val="nil"/>
          <w:right w:val="nil"/>
          <w:between w:val="nil"/>
          <w:bar w:val="nil"/>
        </w:pBdr>
        <w:ind w:left="720"/>
        <w:jc w:val="both"/>
        <w:rPr>
          <w:color w:val="000000"/>
          <w:sz w:val="28"/>
          <w:szCs w:val="28"/>
          <w:shd w:val="clear" w:color="auto" w:fill="FFFFFF"/>
        </w:rPr>
      </w:pPr>
      <w:r w:rsidRPr="00EC69B6">
        <w:rPr>
          <w:color w:val="000000"/>
          <w:sz w:val="28"/>
          <w:szCs w:val="28"/>
          <w:shd w:val="clear" w:color="auto" w:fill="FFFFFF"/>
        </w:rPr>
        <w:t>Экспортер года в сфере услуг;</w:t>
      </w:r>
    </w:p>
    <w:p w:rsidR="00B10389" w:rsidRPr="00EC69B6" w:rsidRDefault="00B10389" w:rsidP="00B10389">
      <w:pPr>
        <w:widowControl w:val="0"/>
        <w:pBdr>
          <w:top w:val="nil"/>
          <w:left w:val="nil"/>
          <w:bottom w:val="nil"/>
          <w:right w:val="nil"/>
          <w:between w:val="nil"/>
          <w:bar w:val="nil"/>
        </w:pBdr>
        <w:ind w:left="720"/>
        <w:jc w:val="both"/>
        <w:rPr>
          <w:color w:val="000000"/>
          <w:sz w:val="28"/>
          <w:szCs w:val="28"/>
          <w:shd w:val="clear" w:color="auto" w:fill="FFFFFF"/>
        </w:rPr>
      </w:pPr>
      <w:r w:rsidRPr="00EC69B6">
        <w:rPr>
          <w:color w:val="000000"/>
          <w:sz w:val="28"/>
          <w:szCs w:val="28"/>
          <w:shd w:val="clear" w:color="auto" w:fill="FFFFFF"/>
        </w:rPr>
        <w:t>Экспортер года в сфере АПК (агропромышленного комплекса);</w:t>
      </w:r>
    </w:p>
    <w:p w:rsidR="00B10389" w:rsidRPr="00EC69B6" w:rsidRDefault="00B10389" w:rsidP="00B10389">
      <w:pPr>
        <w:widowControl w:val="0"/>
        <w:pBdr>
          <w:top w:val="nil"/>
          <w:left w:val="nil"/>
          <w:bottom w:val="nil"/>
          <w:right w:val="nil"/>
          <w:between w:val="nil"/>
          <w:bar w:val="nil"/>
        </w:pBdr>
        <w:ind w:left="720"/>
        <w:jc w:val="both"/>
        <w:rPr>
          <w:color w:val="000000"/>
          <w:sz w:val="28"/>
          <w:szCs w:val="28"/>
          <w:shd w:val="clear" w:color="auto" w:fill="FFFFFF"/>
        </w:rPr>
      </w:pPr>
      <w:r w:rsidRPr="00EC69B6">
        <w:rPr>
          <w:color w:val="000000"/>
          <w:sz w:val="28"/>
          <w:szCs w:val="28"/>
          <w:shd w:val="clear" w:color="auto" w:fill="FFFFFF"/>
        </w:rPr>
        <w:t>Экспортер года в сфере высоких технологий;</w:t>
      </w:r>
    </w:p>
    <w:p w:rsidR="00B10389" w:rsidRPr="00EC69B6" w:rsidRDefault="00B10389" w:rsidP="00B10389">
      <w:pPr>
        <w:widowControl w:val="0"/>
        <w:pBdr>
          <w:top w:val="nil"/>
          <w:left w:val="nil"/>
          <w:bottom w:val="nil"/>
          <w:right w:val="nil"/>
          <w:between w:val="nil"/>
          <w:bar w:val="nil"/>
        </w:pBdr>
        <w:ind w:left="709"/>
        <w:jc w:val="both"/>
        <w:rPr>
          <w:color w:val="000000"/>
          <w:sz w:val="28"/>
          <w:szCs w:val="28"/>
          <w:shd w:val="clear" w:color="auto" w:fill="FFFFFF"/>
        </w:rPr>
      </w:pPr>
      <w:r w:rsidRPr="00EC69B6">
        <w:rPr>
          <w:color w:val="000000"/>
          <w:sz w:val="28"/>
          <w:szCs w:val="28"/>
          <w:shd w:val="clear" w:color="auto" w:fill="FFFFFF"/>
        </w:rPr>
        <w:t>Прорыв года;</w:t>
      </w:r>
    </w:p>
    <w:p w:rsidR="00B10389" w:rsidRPr="00EC69B6" w:rsidRDefault="00B10389" w:rsidP="00B10389">
      <w:pPr>
        <w:widowControl w:val="0"/>
        <w:pBdr>
          <w:top w:val="nil"/>
          <w:left w:val="nil"/>
          <w:bottom w:val="nil"/>
          <w:right w:val="nil"/>
          <w:between w:val="nil"/>
          <w:bar w:val="nil"/>
        </w:pBdr>
        <w:ind w:left="709"/>
        <w:jc w:val="both"/>
        <w:rPr>
          <w:b/>
          <w:color w:val="000000"/>
          <w:sz w:val="28"/>
          <w:szCs w:val="28"/>
          <w:shd w:val="clear" w:color="auto" w:fill="FFFFFF"/>
        </w:rPr>
      </w:pPr>
      <w:r w:rsidRPr="00EC69B6">
        <w:rPr>
          <w:b/>
          <w:color w:val="000000"/>
          <w:sz w:val="28"/>
          <w:szCs w:val="28"/>
          <w:shd w:val="clear" w:color="auto" w:fill="FFFFFF"/>
        </w:rPr>
        <w:t>Иные</w:t>
      </w:r>
      <w:r>
        <w:rPr>
          <w:b/>
          <w:color w:val="000000"/>
          <w:sz w:val="28"/>
          <w:szCs w:val="28"/>
          <w:shd w:val="clear" w:color="auto" w:fill="FFFFFF"/>
        </w:rPr>
        <w:t xml:space="preserve"> (дополнительные)</w:t>
      </w:r>
      <w:r w:rsidRPr="00EC69B6">
        <w:rPr>
          <w:b/>
          <w:color w:val="000000"/>
          <w:sz w:val="28"/>
          <w:szCs w:val="28"/>
          <w:shd w:val="clear" w:color="auto" w:fill="FFFFFF"/>
        </w:rPr>
        <w:t xml:space="preserve"> номинации: </w:t>
      </w:r>
    </w:p>
    <w:p w:rsidR="00B10389" w:rsidRPr="00EC69B6" w:rsidRDefault="00B10389" w:rsidP="00B10389">
      <w:pPr>
        <w:widowControl w:val="0"/>
        <w:pBdr>
          <w:top w:val="nil"/>
          <w:left w:val="nil"/>
          <w:bottom w:val="nil"/>
          <w:right w:val="nil"/>
          <w:between w:val="nil"/>
          <w:bar w:val="nil"/>
        </w:pBdr>
        <w:ind w:left="709"/>
        <w:jc w:val="both"/>
        <w:rPr>
          <w:color w:val="000000"/>
          <w:sz w:val="28"/>
          <w:szCs w:val="28"/>
          <w:shd w:val="clear" w:color="auto" w:fill="FFFFFF"/>
        </w:rPr>
      </w:pPr>
      <w:r w:rsidRPr="00EC69B6">
        <w:rPr>
          <w:color w:val="000000"/>
          <w:sz w:val="28"/>
          <w:szCs w:val="28"/>
          <w:shd w:val="clear" w:color="auto" w:fill="FFFFFF"/>
        </w:rPr>
        <w:t>Креативные индустрии и туризм;</w:t>
      </w:r>
    </w:p>
    <w:p w:rsidR="00B10389" w:rsidRPr="00EC69B6" w:rsidRDefault="00B10389" w:rsidP="00B10389">
      <w:pPr>
        <w:widowControl w:val="0"/>
        <w:pBdr>
          <w:top w:val="nil"/>
          <w:left w:val="nil"/>
          <w:bottom w:val="nil"/>
          <w:right w:val="nil"/>
          <w:between w:val="nil"/>
          <w:bar w:val="nil"/>
        </w:pBdr>
        <w:ind w:left="709"/>
        <w:jc w:val="both"/>
        <w:rPr>
          <w:color w:val="000000"/>
          <w:sz w:val="28"/>
          <w:szCs w:val="28"/>
          <w:shd w:val="clear" w:color="auto" w:fill="FFFFFF"/>
        </w:rPr>
      </w:pPr>
      <w:r w:rsidRPr="00EC69B6">
        <w:rPr>
          <w:color w:val="000000"/>
          <w:sz w:val="28"/>
          <w:szCs w:val="28"/>
          <w:shd w:val="clear" w:color="auto" w:fill="FFFFFF"/>
        </w:rPr>
        <w:t>Индустрия красоты;</w:t>
      </w:r>
    </w:p>
    <w:p w:rsidR="00B10389" w:rsidRPr="00EC69B6" w:rsidRDefault="00B10389" w:rsidP="00B10389">
      <w:pPr>
        <w:widowControl w:val="0"/>
        <w:pBdr>
          <w:top w:val="nil"/>
          <w:left w:val="nil"/>
          <w:bottom w:val="nil"/>
          <w:right w:val="nil"/>
          <w:between w:val="nil"/>
          <w:bar w:val="nil"/>
        </w:pBdr>
        <w:ind w:left="709"/>
        <w:jc w:val="both"/>
        <w:rPr>
          <w:color w:val="000000"/>
          <w:sz w:val="28"/>
          <w:szCs w:val="28"/>
          <w:shd w:val="clear" w:color="auto" w:fill="FFFFFF"/>
        </w:rPr>
      </w:pPr>
      <w:r w:rsidRPr="00EC69B6">
        <w:rPr>
          <w:color w:val="000000"/>
          <w:sz w:val="28"/>
          <w:szCs w:val="28"/>
          <w:shd w:val="clear" w:color="auto" w:fill="FFFFFF"/>
        </w:rPr>
        <w:t>Продукты питания и напитки;</w:t>
      </w:r>
    </w:p>
    <w:p w:rsidR="00B10389" w:rsidRPr="00EC69B6" w:rsidRDefault="00B10389" w:rsidP="00B10389">
      <w:pPr>
        <w:widowControl w:val="0"/>
        <w:pBdr>
          <w:top w:val="nil"/>
          <w:left w:val="nil"/>
          <w:bottom w:val="nil"/>
          <w:right w:val="nil"/>
          <w:between w:val="nil"/>
          <w:bar w:val="nil"/>
        </w:pBdr>
        <w:ind w:left="709"/>
        <w:jc w:val="both"/>
        <w:rPr>
          <w:color w:val="000000"/>
          <w:sz w:val="28"/>
          <w:szCs w:val="28"/>
          <w:shd w:val="clear" w:color="auto" w:fill="FFFFFF"/>
        </w:rPr>
      </w:pPr>
      <w:r w:rsidRPr="00EC69B6">
        <w:rPr>
          <w:color w:val="000000"/>
          <w:sz w:val="28"/>
          <w:szCs w:val="28"/>
          <w:shd w:val="clear" w:color="auto" w:fill="FFFFFF"/>
        </w:rPr>
        <w:t>Женщина – экспортер года;</w:t>
      </w:r>
    </w:p>
    <w:p w:rsidR="00B10389" w:rsidRPr="00EC69B6" w:rsidRDefault="00B10389" w:rsidP="00B10389">
      <w:pPr>
        <w:widowControl w:val="0"/>
        <w:pBdr>
          <w:top w:val="nil"/>
          <w:left w:val="nil"/>
          <w:bottom w:val="nil"/>
          <w:right w:val="nil"/>
          <w:between w:val="nil"/>
          <w:bar w:val="nil"/>
        </w:pBdr>
        <w:ind w:left="709"/>
        <w:jc w:val="both"/>
        <w:rPr>
          <w:color w:val="000000"/>
          <w:sz w:val="28"/>
          <w:szCs w:val="28"/>
          <w:shd w:val="clear" w:color="auto" w:fill="FFFFFF"/>
        </w:rPr>
      </w:pPr>
      <w:r w:rsidRPr="00EC69B6">
        <w:rPr>
          <w:color w:val="000000"/>
          <w:sz w:val="28"/>
          <w:szCs w:val="28"/>
          <w:shd w:val="clear" w:color="auto" w:fill="FFFFFF"/>
        </w:rPr>
        <w:t>Молодой предприниматель – экспортер года;</w:t>
      </w:r>
    </w:p>
    <w:p w:rsidR="00B10389" w:rsidRPr="00EC69B6" w:rsidRDefault="00B10389" w:rsidP="00B10389">
      <w:pPr>
        <w:widowControl w:val="0"/>
        <w:pBdr>
          <w:top w:val="nil"/>
          <w:left w:val="nil"/>
          <w:bottom w:val="nil"/>
          <w:right w:val="nil"/>
          <w:between w:val="nil"/>
          <w:bar w:val="nil"/>
        </w:pBdr>
        <w:ind w:firstLine="708"/>
        <w:jc w:val="both"/>
        <w:rPr>
          <w:color w:val="000000"/>
          <w:sz w:val="28"/>
          <w:szCs w:val="28"/>
          <w:shd w:val="clear" w:color="auto" w:fill="FFFFFF"/>
        </w:rPr>
      </w:pPr>
      <w:r w:rsidRPr="00EC69B6">
        <w:rPr>
          <w:color w:val="000000"/>
          <w:sz w:val="28"/>
          <w:szCs w:val="28"/>
          <w:shd w:val="clear" w:color="auto" w:fill="FFFFFF"/>
        </w:rPr>
        <w:t>Самая большая география экспорта.</w:t>
      </w:r>
    </w:p>
    <w:p w:rsidR="00B10389" w:rsidRDefault="00B10389" w:rsidP="00B10389">
      <w:pPr>
        <w:ind w:firstLine="709"/>
        <w:jc w:val="both"/>
        <w:rPr>
          <w:color w:val="000000"/>
          <w:sz w:val="28"/>
          <w:szCs w:val="28"/>
          <w:shd w:val="clear" w:color="auto" w:fill="FFFFFF"/>
        </w:rPr>
      </w:pPr>
      <w:r w:rsidRPr="00EC69B6">
        <w:rPr>
          <w:color w:val="000000"/>
          <w:sz w:val="28"/>
          <w:szCs w:val="28"/>
          <w:shd w:val="clear" w:color="auto" w:fill="FFFFFF"/>
        </w:rPr>
        <w:lastRenderedPageBreak/>
        <w:t>С 2026 года региональный конкурс объединен с национальной программой продвижения «Сделано в России». Наличие сертификата «Сделано в России» (РЭЦ) является приоритетным критерием оценки и дает участникам дополнительное преимущество.</w:t>
      </w:r>
    </w:p>
    <w:p w:rsidR="00B10389" w:rsidRDefault="00B10389" w:rsidP="00B10389">
      <w:pPr>
        <w:ind w:firstLine="709"/>
        <w:jc w:val="both"/>
        <w:rPr>
          <w:color w:val="000000"/>
          <w:sz w:val="28"/>
          <w:szCs w:val="28"/>
          <w:shd w:val="clear" w:color="auto" w:fill="FFFFFF"/>
        </w:rPr>
      </w:pPr>
      <w:r w:rsidRPr="003C7ECA">
        <w:rPr>
          <w:color w:val="000000"/>
          <w:sz w:val="28"/>
          <w:szCs w:val="28"/>
          <w:shd w:val="clear" w:color="auto" w:fill="FFFFFF"/>
        </w:rPr>
        <w:t xml:space="preserve">Установлена </w:t>
      </w:r>
      <w:r w:rsidRPr="003C7ECA">
        <w:rPr>
          <w:rStyle w:val="ad"/>
          <w:color w:val="000000"/>
          <w:sz w:val="28"/>
          <w:szCs w:val="28"/>
          <w:shd w:val="clear" w:color="auto" w:fill="FFFFFF"/>
        </w:rPr>
        <w:t>отдельная номинация для студентов</w:t>
      </w:r>
      <w:r>
        <w:rPr>
          <w:rStyle w:val="ad"/>
          <w:color w:val="000000"/>
          <w:sz w:val="28"/>
          <w:szCs w:val="28"/>
          <w:shd w:val="clear" w:color="auto" w:fill="FFFFFF"/>
        </w:rPr>
        <w:t xml:space="preserve"> </w:t>
      </w:r>
      <w:r w:rsidRPr="003C7ECA">
        <w:rPr>
          <w:color w:val="000000"/>
          <w:sz w:val="28"/>
          <w:szCs w:val="28"/>
          <w:shd w:val="clear" w:color="auto" w:fill="FFFFFF"/>
        </w:rPr>
        <w:t>высших учебных заведений по решению кейса компании-экспортера. Проекты по данной номинации принимаются по форме согласно Приложению №</w:t>
      </w:r>
      <w:proofErr w:type="gramStart"/>
      <w:r w:rsidRPr="003C7ECA">
        <w:rPr>
          <w:color w:val="000000"/>
          <w:sz w:val="28"/>
          <w:szCs w:val="28"/>
          <w:shd w:val="clear" w:color="auto" w:fill="FFFFFF"/>
        </w:rPr>
        <w:t>4  на</w:t>
      </w:r>
      <w:proofErr w:type="gramEnd"/>
      <w:r w:rsidRPr="003C7ECA">
        <w:rPr>
          <w:color w:val="000000"/>
          <w:sz w:val="28"/>
          <w:szCs w:val="28"/>
          <w:shd w:val="clear" w:color="auto" w:fill="FFFFFF"/>
        </w:rPr>
        <w:t xml:space="preserve"> адрес электронной почты </w:t>
      </w:r>
      <w:hyperlink r:id="rId10" w:tgtFrame="_blank" w:history="1">
        <w:r w:rsidRPr="003C7ECA">
          <w:rPr>
            <w:rStyle w:val="a3"/>
            <w:sz w:val="28"/>
            <w:szCs w:val="28"/>
            <w:shd w:val="clear" w:color="auto" w:fill="FFFFFF"/>
          </w:rPr>
          <w:t>tatexport@yandex.ru</w:t>
        </w:r>
      </w:hyperlink>
      <w:r w:rsidRPr="003C7ECA">
        <w:rPr>
          <w:color w:val="000000"/>
          <w:sz w:val="28"/>
          <w:szCs w:val="28"/>
          <w:shd w:val="clear" w:color="auto" w:fill="FFFFFF"/>
        </w:rPr>
        <w:t xml:space="preserve"> с пометкой «Кейс экспортера».  (Приложение №4 к Положению о проведении ежегодного регионального Конкурса «Экспортер года», утвержденному Приказом НО МКК «Фонд поддержки предпринимательства РТ» </w:t>
      </w:r>
      <w:r w:rsidRPr="00041DB8">
        <w:rPr>
          <w:color w:val="000000"/>
          <w:sz w:val="28"/>
          <w:szCs w:val="28"/>
          <w:shd w:val="clear" w:color="auto" w:fill="FFFFFF"/>
        </w:rPr>
        <w:t>от 20.02.2025 №23-ЦПЭ</w:t>
      </w:r>
      <w:r w:rsidRPr="003C7ECA">
        <w:rPr>
          <w:color w:val="000000"/>
          <w:sz w:val="28"/>
          <w:szCs w:val="28"/>
          <w:shd w:val="clear" w:color="auto" w:fill="FFFFFF"/>
        </w:rPr>
        <w:t xml:space="preserve"> (доступно на </w:t>
      </w:r>
      <w:hyperlink r:id="rId11" w:tgtFrame="_blank" w:tooltip="http://exportergoda-rt.ru/" w:history="1">
        <w:r w:rsidRPr="003C7ECA">
          <w:rPr>
            <w:rStyle w:val="a3"/>
            <w:sz w:val="28"/>
            <w:szCs w:val="28"/>
            <w:shd w:val="clear" w:color="auto" w:fill="FFFFFF"/>
          </w:rPr>
          <w:t>http://exportergoda-rt.ru/</w:t>
        </w:r>
      </w:hyperlink>
      <w:r w:rsidRPr="003C7ECA">
        <w:rPr>
          <w:color w:val="000000"/>
          <w:sz w:val="28"/>
          <w:szCs w:val="28"/>
          <w:shd w:val="clear" w:color="auto" w:fill="FFFFFF"/>
        </w:rPr>
        <w:t>).</w:t>
      </w:r>
    </w:p>
    <w:p w:rsidR="00B10389" w:rsidRDefault="00B10389" w:rsidP="00B10389">
      <w:pPr>
        <w:ind w:firstLine="709"/>
        <w:jc w:val="both"/>
        <w:rPr>
          <w:sz w:val="28"/>
          <w:szCs w:val="28"/>
          <w:bdr w:val="none" w:sz="0" w:space="0" w:color="auto" w:frame="1"/>
        </w:rPr>
      </w:pPr>
      <w:r>
        <w:rPr>
          <w:sz w:val="28"/>
          <w:szCs w:val="28"/>
          <w:bdr w:val="none" w:sz="0" w:space="0" w:color="auto" w:frame="1"/>
        </w:rPr>
        <w:t>В связи с изложенным</w:t>
      </w:r>
      <w:r w:rsidRPr="001D4D5C">
        <w:rPr>
          <w:sz w:val="28"/>
          <w:szCs w:val="28"/>
          <w:bdr w:val="none" w:sz="0" w:space="0" w:color="auto" w:frame="1"/>
        </w:rPr>
        <w:t>, просим проинформировать предприятия</w:t>
      </w:r>
      <w:r>
        <w:rPr>
          <w:sz w:val="28"/>
          <w:szCs w:val="28"/>
          <w:bdr w:val="none" w:sz="0" w:space="0" w:color="auto" w:frame="1"/>
        </w:rPr>
        <w:t xml:space="preserve"> </w:t>
      </w:r>
      <w:r>
        <w:rPr>
          <w:sz w:val="28"/>
          <w:szCs w:val="28"/>
          <w:bdr w:val="none" w:sz="0" w:space="0" w:color="auto" w:frame="1"/>
        </w:rPr>
        <w:t>–</w:t>
      </w:r>
      <w:r>
        <w:rPr>
          <w:sz w:val="28"/>
          <w:szCs w:val="28"/>
          <w:bdr w:val="none" w:sz="0" w:space="0" w:color="auto" w:frame="1"/>
        </w:rPr>
        <w:t xml:space="preserve"> экспортеров</w:t>
      </w:r>
      <w:r>
        <w:rPr>
          <w:sz w:val="28"/>
          <w:szCs w:val="28"/>
          <w:bdr w:val="none" w:sz="0" w:space="0" w:color="auto" w:frame="1"/>
        </w:rPr>
        <w:t>, находящихся на территории муниципального образования</w:t>
      </w:r>
      <w:r w:rsidR="008E714C">
        <w:rPr>
          <w:sz w:val="28"/>
          <w:szCs w:val="28"/>
          <w:bdr w:val="none" w:sz="0" w:space="0" w:color="auto" w:frame="1"/>
        </w:rPr>
        <w:t>,</w:t>
      </w:r>
      <w:bookmarkStart w:id="1" w:name="_GoBack"/>
      <w:bookmarkEnd w:id="1"/>
      <w:r>
        <w:rPr>
          <w:sz w:val="28"/>
          <w:szCs w:val="28"/>
          <w:bdr w:val="none" w:sz="0" w:space="0" w:color="auto" w:frame="1"/>
        </w:rPr>
        <w:t xml:space="preserve"> </w:t>
      </w:r>
      <w:r w:rsidRPr="001D4D5C">
        <w:rPr>
          <w:sz w:val="28"/>
          <w:szCs w:val="28"/>
          <w:bdr w:val="none" w:sz="0" w:space="0" w:color="auto" w:frame="1"/>
        </w:rPr>
        <w:t>о</w:t>
      </w:r>
      <w:r>
        <w:rPr>
          <w:sz w:val="28"/>
          <w:szCs w:val="28"/>
          <w:bdr w:val="none" w:sz="0" w:space="0" w:color="auto" w:frame="1"/>
        </w:rPr>
        <w:t xml:space="preserve"> возможности</w:t>
      </w:r>
      <w:r w:rsidRPr="001D4D5C">
        <w:rPr>
          <w:sz w:val="28"/>
          <w:szCs w:val="28"/>
          <w:bdr w:val="none" w:sz="0" w:space="0" w:color="auto" w:frame="1"/>
        </w:rPr>
        <w:t xml:space="preserve"> </w:t>
      </w:r>
      <w:r>
        <w:rPr>
          <w:sz w:val="28"/>
          <w:szCs w:val="28"/>
          <w:bdr w:val="none" w:sz="0" w:space="0" w:color="auto" w:frame="1"/>
        </w:rPr>
        <w:t>участия в Конкурсе</w:t>
      </w:r>
      <w:r w:rsidRPr="001D4D5C">
        <w:rPr>
          <w:sz w:val="28"/>
          <w:szCs w:val="28"/>
          <w:bdr w:val="none" w:sz="0" w:space="0" w:color="auto" w:frame="1"/>
        </w:rPr>
        <w:t>.</w:t>
      </w:r>
    </w:p>
    <w:p w:rsidR="00B10389" w:rsidRPr="00F27F29" w:rsidRDefault="00B10389" w:rsidP="00B10389">
      <w:pPr>
        <w:ind w:firstLine="709"/>
        <w:jc w:val="both"/>
        <w:rPr>
          <w:sz w:val="26"/>
          <w:szCs w:val="26"/>
        </w:rPr>
      </w:pPr>
      <w:r w:rsidRPr="00F27F29">
        <w:rPr>
          <w:color w:val="000000"/>
          <w:sz w:val="28"/>
          <w:szCs w:val="28"/>
          <w:shd w:val="clear" w:color="auto" w:fill="FFFFFF"/>
        </w:rPr>
        <w:t>По вопросам участия обращаться по телефон</w:t>
      </w:r>
      <w:r>
        <w:rPr>
          <w:color w:val="000000"/>
          <w:sz w:val="28"/>
          <w:szCs w:val="28"/>
          <w:shd w:val="clear" w:color="auto" w:fill="FFFFFF"/>
        </w:rPr>
        <w:t>у</w:t>
      </w:r>
      <w:r w:rsidRPr="00F27F29">
        <w:rPr>
          <w:color w:val="000000"/>
          <w:sz w:val="28"/>
          <w:szCs w:val="28"/>
          <w:shd w:val="clear" w:color="auto" w:fill="FFFFFF"/>
        </w:rPr>
        <w:t xml:space="preserve">: </w:t>
      </w:r>
      <w:r w:rsidRPr="00F27F29">
        <w:rPr>
          <w:color w:val="000000"/>
          <w:sz w:val="26"/>
          <w:szCs w:val="26"/>
          <w:shd w:val="clear" w:color="auto" w:fill="FFFFFF"/>
        </w:rPr>
        <w:t>+7(987)2700691.</w:t>
      </w:r>
    </w:p>
    <w:p w:rsidR="00906EE8" w:rsidRDefault="00906EE8" w:rsidP="00906EE8">
      <w:pPr>
        <w:ind w:firstLine="709"/>
        <w:rPr>
          <w:i/>
          <w:sz w:val="28"/>
          <w:szCs w:val="28"/>
        </w:rPr>
      </w:pPr>
    </w:p>
    <w:p w:rsidR="00B10389" w:rsidRDefault="00B10389" w:rsidP="00906EE8">
      <w:pPr>
        <w:ind w:firstLine="709"/>
        <w:rPr>
          <w:i/>
          <w:sz w:val="28"/>
          <w:szCs w:val="28"/>
        </w:rPr>
      </w:pPr>
    </w:p>
    <w:p w:rsidR="00DD28E9" w:rsidRPr="00DD28E9" w:rsidRDefault="00DD28E9" w:rsidP="00DD28E9">
      <w:pPr>
        <w:suppressAutoHyphens/>
        <w:overflowPunct/>
        <w:autoSpaceDE/>
        <w:autoSpaceDN/>
        <w:adjustRightInd/>
        <w:ind w:firstLine="708"/>
        <w:rPr>
          <w:bCs/>
          <w:i/>
          <w:iCs/>
          <w:color w:val="000000"/>
          <w:sz w:val="28"/>
          <w:szCs w:val="28"/>
        </w:rPr>
      </w:pPr>
      <w:r w:rsidRPr="00DD28E9">
        <w:rPr>
          <w:bCs/>
          <w:i/>
          <w:iCs/>
          <w:color w:val="000000"/>
          <w:sz w:val="28"/>
          <w:szCs w:val="28"/>
        </w:rPr>
        <w:t>С уважением,</w:t>
      </w:r>
    </w:p>
    <w:p w:rsidR="00DD28E9" w:rsidRPr="00DD28E9" w:rsidRDefault="00DD28E9" w:rsidP="00DD28E9">
      <w:pPr>
        <w:suppressAutoHyphens/>
        <w:overflowPunct/>
        <w:autoSpaceDE/>
        <w:autoSpaceDN/>
        <w:adjustRightInd/>
        <w:rPr>
          <w:b/>
          <w:color w:val="000000"/>
          <w:sz w:val="28"/>
          <w:szCs w:val="28"/>
        </w:rPr>
      </w:pPr>
    </w:p>
    <w:p w:rsidR="00DD28E9" w:rsidRPr="00DD28E9" w:rsidRDefault="00DD28E9" w:rsidP="00DD28E9">
      <w:pPr>
        <w:suppressAutoHyphens/>
        <w:overflowPunct/>
        <w:autoSpaceDE/>
        <w:autoSpaceDN/>
        <w:adjustRightInd/>
        <w:rPr>
          <w:b/>
          <w:color w:val="000000"/>
          <w:sz w:val="28"/>
          <w:szCs w:val="28"/>
        </w:rPr>
      </w:pPr>
      <w:r w:rsidRPr="00DD28E9">
        <w:rPr>
          <w:b/>
          <w:color w:val="000000"/>
          <w:sz w:val="28"/>
          <w:szCs w:val="28"/>
        </w:rPr>
        <w:t>Заместитель Премьер-министра</w:t>
      </w:r>
    </w:p>
    <w:p w:rsidR="00DD28E9" w:rsidRPr="00DD28E9" w:rsidRDefault="00DD28E9" w:rsidP="00DD28E9">
      <w:pPr>
        <w:suppressAutoHyphens/>
        <w:overflowPunct/>
        <w:autoSpaceDE/>
        <w:autoSpaceDN/>
        <w:adjustRightInd/>
        <w:rPr>
          <w:sz w:val="18"/>
          <w:szCs w:val="18"/>
        </w:rPr>
      </w:pPr>
      <w:r w:rsidRPr="00DD28E9">
        <w:rPr>
          <w:b/>
          <w:color w:val="000000"/>
          <w:sz w:val="28"/>
          <w:szCs w:val="28"/>
        </w:rPr>
        <w:t xml:space="preserve">Республики Татарстан – министр                                                  М.Р. </w:t>
      </w:r>
      <w:proofErr w:type="spellStart"/>
      <w:r w:rsidRPr="00DD28E9">
        <w:rPr>
          <w:b/>
          <w:color w:val="000000"/>
          <w:sz w:val="28"/>
          <w:szCs w:val="28"/>
        </w:rPr>
        <w:t>Шагиахметов</w:t>
      </w:r>
      <w:proofErr w:type="spellEnd"/>
    </w:p>
    <w:p w:rsidR="00DD28E9" w:rsidRDefault="00DD28E9" w:rsidP="00DD28E9">
      <w:pPr>
        <w:tabs>
          <w:tab w:val="left" w:pos="10206"/>
        </w:tabs>
        <w:suppressAutoHyphens/>
        <w:overflowPunct/>
        <w:autoSpaceDE/>
        <w:autoSpaceDN/>
        <w:adjustRightInd/>
        <w:spacing w:line="276" w:lineRule="auto"/>
        <w:jc w:val="both"/>
        <w:rPr>
          <w:sz w:val="18"/>
          <w:szCs w:val="18"/>
        </w:rPr>
      </w:pPr>
    </w:p>
    <w:p w:rsidR="00A47C82" w:rsidRDefault="00A47C82" w:rsidP="00DD28E9">
      <w:pPr>
        <w:tabs>
          <w:tab w:val="left" w:pos="10206"/>
        </w:tabs>
        <w:suppressAutoHyphens/>
        <w:overflowPunct/>
        <w:autoSpaceDE/>
        <w:autoSpaceDN/>
        <w:adjustRightInd/>
        <w:spacing w:line="276" w:lineRule="auto"/>
        <w:jc w:val="both"/>
        <w:rPr>
          <w:sz w:val="18"/>
          <w:szCs w:val="18"/>
        </w:rPr>
      </w:pPr>
    </w:p>
    <w:p w:rsidR="00906EE8" w:rsidRDefault="00906EE8" w:rsidP="00DD28E9">
      <w:pPr>
        <w:tabs>
          <w:tab w:val="left" w:pos="10206"/>
        </w:tabs>
        <w:suppressAutoHyphens/>
        <w:overflowPunct/>
        <w:autoSpaceDE/>
        <w:autoSpaceDN/>
        <w:adjustRightInd/>
        <w:spacing w:line="276" w:lineRule="auto"/>
        <w:jc w:val="both"/>
        <w:rPr>
          <w:sz w:val="18"/>
          <w:szCs w:val="18"/>
        </w:rPr>
      </w:pPr>
    </w:p>
    <w:p w:rsidR="00906EE8" w:rsidRDefault="00906EE8" w:rsidP="00DD28E9">
      <w:pPr>
        <w:tabs>
          <w:tab w:val="left" w:pos="10206"/>
        </w:tabs>
        <w:suppressAutoHyphens/>
        <w:overflowPunct/>
        <w:autoSpaceDE/>
        <w:autoSpaceDN/>
        <w:adjustRightInd/>
        <w:spacing w:line="276" w:lineRule="auto"/>
        <w:jc w:val="both"/>
        <w:rPr>
          <w:sz w:val="18"/>
          <w:szCs w:val="18"/>
        </w:rPr>
      </w:pPr>
    </w:p>
    <w:p w:rsidR="00906EE8" w:rsidRDefault="00906EE8" w:rsidP="00DD28E9">
      <w:pPr>
        <w:tabs>
          <w:tab w:val="left" w:pos="10206"/>
        </w:tabs>
        <w:suppressAutoHyphens/>
        <w:overflowPunct/>
        <w:autoSpaceDE/>
        <w:autoSpaceDN/>
        <w:adjustRightInd/>
        <w:spacing w:line="276" w:lineRule="auto"/>
        <w:jc w:val="both"/>
        <w:rPr>
          <w:sz w:val="18"/>
          <w:szCs w:val="18"/>
        </w:rPr>
      </w:pPr>
    </w:p>
    <w:p w:rsidR="00906EE8" w:rsidRDefault="00906EE8" w:rsidP="00DD28E9">
      <w:pPr>
        <w:tabs>
          <w:tab w:val="left" w:pos="10206"/>
        </w:tabs>
        <w:suppressAutoHyphens/>
        <w:overflowPunct/>
        <w:autoSpaceDE/>
        <w:autoSpaceDN/>
        <w:adjustRightInd/>
        <w:spacing w:line="276" w:lineRule="auto"/>
        <w:jc w:val="both"/>
        <w:rPr>
          <w:sz w:val="18"/>
          <w:szCs w:val="18"/>
        </w:rPr>
      </w:pPr>
    </w:p>
    <w:p w:rsidR="00906EE8" w:rsidRDefault="00906EE8" w:rsidP="00DD28E9">
      <w:pPr>
        <w:tabs>
          <w:tab w:val="left" w:pos="10206"/>
        </w:tabs>
        <w:suppressAutoHyphens/>
        <w:overflowPunct/>
        <w:autoSpaceDE/>
        <w:autoSpaceDN/>
        <w:adjustRightInd/>
        <w:spacing w:line="276" w:lineRule="auto"/>
        <w:jc w:val="both"/>
        <w:rPr>
          <w:sz w:val="18"/>
          <w:szCs w:val="18"/>
        </w:rPr>
      </w:pPr>
    </w:p>
    <w:p w:rsidR="00906EE8" w:rsidRDefault="00906EE8" w:rsidP="00DD28E9">
      <w:pPr>
        <w:tabs>
          <w:tab w:val="left" w:pos="10206"/>
        </w:tabs>
        <w:suppressAutoHyphens/>
        <w:overflowPunct/>
        <w:autoSpaceDE/>
        <w:autoSpaceDN/>
        <w:adjustRightInd/>
        <w:spacing w:line="276" w:lineRule="auto"/>
        <w:jc w:val="both"/>
        <w:rPr>
          <w:sz w:val="18"/>
          <w:szCs w:val="18"/>
        </w:rPr>
      </w:pPr>
    </w:p>
    <w:p w:rsidR="00906EE8" w:rsidRDefault="00906EE8" w:rsidP="00DD28E9">
      <w:pPr>
        <w:tabs>
          <w:tab w:val="left" w:pos="10206"/>
        </w:tabs>
        <w:suppressAutoHyphens/>
        <w:overflowPunct/>
        <w:autoSpaceDE/>
        <w:autoSpaceDN/>
        <w:adjustRightInd/>
        <w:spacing w:line="276" w:lineRule="auto"/>
        <w:jc w:val="both"/>
        <w:rPr>
          <w:sz w:val="18"/>
          <w:szCs w:val="18"/>
        </w:rPr>
      </w:pPr>
    </w:p>
    <w:p w:rsidR="00906EE8" w:rsidRDefault="00906EE8" w:rsidP="00DD28E9">
      <w:pPr>
        <w:tabs>
          <w:tab w:val="left" w:pos="10206"/>
        </w:tabs>
        <w:suppressAutoHyphens/>
        <w:overflowPunct/>
        <w:autoSpaceDE/>
        <w:autoSpaceDN/>
        <w:adjustRightInd/>
        <w:spacing w:line="276" w:lineRule="auto"/>
        <w:jc w:val="both"/>
        <w:rPr>
          <w:sz w:val="18"/>
          <w:szCs w:val="18"/>
        </w:rPr>
      </w:pPr>
    </w:p>
    <w:p w:rsidR="00906EE8" w:rsidRDefault="00906EE8" w:rsidP="00DD28E9">
      <w:pPr>
        <w:tabs>
          <w:tab w:val="left" w:pos="10206"/>
        </w:tabs>
        <w:suppressAutoHyphens/>
        <w:overflowPunct/>
        <w:autoSpaceDE/>
        <w:autoSpaceDN/>
        <w:adjustRightInd/>
        <w:spacing w:line="276" w:lineRule="auto"/>
        <w:jc w:val="both"/>
        <w:rPr>
          <w:sz w:val="18"/>
          <w:szCs w:val="18"/>
        </w:rPr>
      </w:pPr>
    </w:p>
    <w:p w:rsidR="00906EE8" w:rsidRDefault="00906EE8" w:rsidP="00DD28E9">
      <w:pPr>
        <w:tabs>
          <w:tab w:val="left" w:pos="10206"/>
        </w:tabs>
        <w:suppressAutoHyphens/>
        <w:overflowPunct/>
        <w:autoSpaceDE/>
        <w:autoSpaceDN/>
        <w:adjustRightInd/>
        <w:spacing w:line="276" w:lineRule="auto"/>
        <w:jc w:val="both"/>
        <w:rPr>
          <w:sz w:val="18"/>
          <w:szCs w:val="18"/>
        </w:rPr>
      </w:pPr>
    </w:p>
    <w:p w:rsidR="00906EE8" w:rsidRDefault="00906EE8" w:rsidP="00DD28E9">
      <w:pPr>
        <w:tabs>
          <w:tab w:val="left" w:pos="10206"/>
        </w:tabs>
        <w:suppressAutoHyphens/>
        <w:overflowPunct/>
        <w:autoSpaceDE/>
        <w:autoSpaceDN/>
        <w:adjustRightInd/>
        <w:spacing w:line="276" w:lineRule="auto"/>
        <w:jc w:val="both"/>
        <w:rPr>
          <w:sz w:val="18"/>
          <w:szCs w:val="18"/>
        </w:rPr>
      </w:pPr>
    </w:p>
    <w:p w:rsidR="00906EE8" w:rsidRDefault="00906EE8" w:rsidP="00DD28E9">
      <w:pPr>
        <w:tabs>
          <w:tab w:val="left" w:pos="10206"/>
        </w:tabs>
        <w:suppressAutoHyphens/>
        <w:overflowPunct/>
        <w:autoSpaceDE/>
        <w:autoSpaceDN/>
        <w:adjustRightInd/>
        <w:spacing w:line="276" w:lineRule="auto"/>
        <w:jc w:val="both"/>
        <w:rPr>
          <w:sz w:val="18"/>
          <w:szCs w:val="18"/>
        </w:rPr>
      </w:pPr>
    </w:p>
    <w:p w:rsidR="00906EE8" w:rsidRDefault="00906EE8" w:rsidP="00DD28E9">
      <w:pPr>
        <w:tabs>
          <w:tab w:val="left" w:pos="10206"/>
        </w:tabs>
        <w:suppressAutoHyphens/>
        <w:overflowPunct/>
        <w:autoSpaceDE/>
        <w:autoSpaceDN/>
        <w:adjustRightInd/>
        <w:spacing w:line="276" w:lineRule="auto"/>
        <w:jc w:val="both"/>
        <w:rPr>
          <w:sz w:val="18"/>
          <w:szCs w:val="18"/>
        </w:rPr>
      </w:pPr>
    </w:p>
    <w:p w:rsidR="00906EE8" w:rsidRDefault="00906EE8" w:rsidP="00DD28E9">
      <w:pPr>
        <w:tabs>
          <w:tab w:val="left" w:pos="10206"/>
        </w:tabs>
        <w:suppressAutoHyphens/>
        <w:overflowPunct/>
        <w:autoSpaceDE/>
        <w:autoSpaceDN/>
        <w:adjustRightInd/>
        <w:spacing w:line="276" w:lineRule="auto"/>
        <w:jc w:val="both"/>
        <w:rPr>
          <w:sz w:val="18"/>
          <w:szCs w:val="18"/>
        </w:rPr>
      </w:pPr>
    </w:p>
    <w:p w:rsidR="00906EE8" w:rsidRDefault="00906EE8" w:rsidP="00DD28E9">
      <w:pPr>
        <w:tabs>
          <w:tab w:val="left" w:pos="10206"/>
        </w:tabs>
        <w:suppressAutoHyphens/>
        <w:overflowPunct/>
        <w:autoSpaceDE/>
        <w:autoSpaceDN/>
        <w:adjustRightInd/>
        <w:spacing w:line="276" w:lineRule="auto"/>
        <w:jc w:val="both"/>
        <w:rPr>
          <w:sz w:val="18"/>
          <w:szCs w:val="18"/>
        </w:rPr>
      </w:pPr>
    </w:p>
    <w:p w:rsidR="00906EE8" w:rsidRDefault="00906EE8" w:rsidP="00DD28E9">
      <w:pPr>
        <w:tabs>
          <w:tab w:val="left" w:pos="10206"/>
        </w:tabs>
        <w:suppressAutoHyphens/>
        <w:overflowPunct/>
        <w:autoSpaceDE/>
        <w:autoSpaceDN/>
        <w:adjustRightInd/>
        <w:spacing w:line="276" w:lineRule="auto"/>
        <w:jc w:val="both"/>
        <w:rPr>
          <w:sz w:val="18"/>
          <w:szCs w:val="18"/>
        </w:rPr>
      </w:pPr>
    </w:p>
    <w:p w:rsidR="00906EE8" w:rsidRDefault="00906EE8" w:rsidP="00DD28E9">
      <w:pPr>
        <w:tabs>
          <w:tab w:val="left" w:pos="10206"/>
        </w:tabs>
        <w:suppressAutoHyphens/>
        <w:overflowPunct/>
        <w:autoSpaceDE/>
        <w:autoSpaceDN/>
        <w:adjustRightInd/>
        <w:spacing w:line="276" w:lineRule="auto"/>
        <w:jc w:val="both"/>
        <w:rPr>
          <w:sz w:val="18"/>
          <w:szCs w:val="18"/>
        </w:rPr>
      </w:pPr>
    </w:p>
    <w:p w:rsidR="00906EE8" w:rsidRDefault="00906EE8" w:rsidP="00DD28E9">
      <w:pPr>
        <w:tabs>
          <w:tab w:val="left" w:pos="10206"/>
        </w:tabs>
        <w:suppressAutoHyphens/>
        <w:overflowPunct/>
        <w:autoSpaceDE/>
        <w:autoSpaceDN/>
        <w:adjustRightInd/>
        <w:spacing w:line="276" w:lineRule="auto"/>
        <w:jc w:val="both"/>
        <w:rPr>
          <w:sz w:val="18"/>
          <w:szCs w:val="18"/>
        </w:rPr>
      </w:pPr>
    </w:p>
    <w:p w:rsidR="00906EE8" w:rsidRDefault="00906EE8" w:rsidP="00DD28E9">
      <w:pPr>
        <w:tabs>
          <w:tab w:val="left" w:pos="10206"/>
        </w:tabs>
        <w:suppressAutoHyphens/>
        <w:overflowPunct/>
        <w:autoSpaceDE/>
        <w:autoSpaceDN/>
        <w:adjustRightInd/>
        <w:spacing w:line="276" w:lineRule="auto"/>
        <w:jc w:val="both"/>
        <w:rPr>
          <w:sz w:val="18"/>
          <w:szCs w:val="18"/>
        </w:rPr>
      </w:pPr>
    </w:p>
    <w:p w:rsidR="00906EE8" w:rsidRDefault="00906EE8" w:rsidP="00DD28E9">
      <w:pPr>
        <w:tabs>
          <w:tab w:val="left" w:pos="10206"/>
        </w:tabs>
        <w:suppressAutoHyphens/>
        <w:overflowPunct/>
        <w:autoSpaceDE/>
        <w:autoSpaceDN/>
        <w:adjustRightInd/>
        <w:spacing w:line="276" w:lineRule="auto"/>
        <w:jc w:val="both"/>
        <w:rPr>
          <w:sz w:val="18"/>
          <w:szCs w:val="18"/>
        </w:rPr>
      </w:pPr>
    </w:p>
    <w:p w:rsidR="00906EE8" w:rsidRDefault="00906EE8" w:rsidP="00DD28E9">
      <w:pPr>
        <w:tabs>
          <w:tab w:val="left" w:pos="10206"/>
        </w:tabs>
        <w:suppressAutoHyphens/>
        <w:overflowPunct/>
        <w:autoSpaceDE/>
        <w:autoSpaceDN/>
        <w:adjustRightInd/>
        <w:spacing w:line="276" w:lineRule="auto"/>
        <w:jc w:val="both"/>
        <w:rPr>
          <w:sz w:val="18"/>
          <w:szCs w:val="18"/>
        </w:rPr>
      </w:pPr>
    </w:p>
    <w:p w:rsidR="00906EE8" w:rsidRDefault="00906EE8" w:rsidP="00DD28E9">
      <w:pPr>
        <w:tabs>
          <w:tab w:val="left" w:pos="10206"/>
        </w:tabs>
        <w:suppressAutoHyphens/>
        <w:overflowPunct/>
        <w:autoSpaceDE/>
        <w:autoSpaceDN/>
        <w:adjustRightInd/>
        <w:spacing w:line="276" w:lineRule="auto"/>
        <w:jc w:val="both"/>
        <w:rPr>
          <w:sz w:val="18"/>
          <w:szCs w:val="18"/>
        </w:rPr>
      </w:pPr>
    </w:p>
    <w:p w:rsidR="00906EE8" w:rsidRDefault="00906EE8" w:rsidP="00DD28E9">
      <w:pPr>
        <w:tabs>
          <w:tab w:val="left" w:pos="10206"/>
        </w:tabs>
        <w:suppressAutoHyphens/>
        <w:overflowPunct/>
        <w:autoSpaceDE/>
        <w:autoSpaceDN/>
        <w:adjustRightInd/>
        <w:spacing w:line="276" w:lineRule="auto"/>
        <w:jc w:val="both"/>
        <w:rPr>
          <w:sz w:val="18"/>
          <w:szCs w:val="18"/>
        </w:rPr>
      </w:pPr>
    </w:p>
    <w:p w:rsidR="00B10389" w:rsidRDefault="00B10389" w:rsidP="00DD28E9">
      <w:pPr>
        <w:tabs>
          <w:tab w:val="left" w:pos="10206"/>
        </w:tabs>
        <w:suppressAutoHyphens/>
        <w:overflowPunct/>
        <w:autoSpaceDE/>
        <w:autoSpaceDN/>
        <w:adjustRightInd/>
        <w:spacing w:line="276" w:lineRule="auto"/>
        <w:jc w:val="both"/>
        <w:rPr>
          <w:sz w:val="18"/>
          <w:szCs w:val="18"/>
        </w:rPr>
      </w:pPr>
    </w:p>
    <w:p w:rsidR="00B10389" w:rsidRDefault="00B10389" w:rsidP="00DD28E9">
      <w:pPr>
        <w:tabs>
          <w:tab w:val="left" w:pos="10206"/>
        </w:tabs>
        <w:suppressAutoHyphens/>
        <w:overflowPunct/>
        <w:autoSpaceDE/>
        <w:autoSpaceDN/>
        <w:adjustRightInd/>
        <w:spacing w:line="276" w:lineRule="auto"/>
        <w:jc w:val="both"/>
        <w:rPr>
          <w:sz w:val="18"/>
          <w:szCs w:val="18"/>
        </w:rPr>
      </w:pPr>
    </w:p>
    <w:p w:rsidR="00906EE8" w:rsidRDefault="00906EE8" w:rsidP="00DD28E9">
      <w:pPr>
        <w:tabs>
          <w:tab w:val="left" w:pos="10206"/>
        </w:tabs>
        <w:suppressAutoHyphens/>
        <w:overflowPunct/>
        <w:autoSpaceDE/>
        <w:autoSpaceDN/>
        <w:adjustRightInd/>
        <w:spacing w:line="276" w:lineRule="auto"/>
        <w:jc w:val="both"/>
        <w:rPr>
          <w:sz w:val="18"/>
          <w:szCs w:val="18"/>
        </w:rPr>
      </w:pPr>
    </w:p>
    <w:p w:rsidR="00906EE8" w:rsidRDefault="00906EE8" w:rsidP="00DD28E9">
      <w:pPr>
        <w:tabs>
          <w:tab w:val="left" w:pos="10206"/>
        </w:tabs>
        <w:suppressAutoHyphens/>
        <w:overflowPunct/>
        <w:autoSpaceDE/>
        <w:autoSpaceDN/>
        <w:adjustRightInd/>
        <w:spacing w:line="276" w:lineRule="auto"/>
        <w:jc w:val="both"/>
        <w:rPr>
          <w:sz w:val="18"/>
          <w:szCs w:val="18"/>
        </w:rPr>
      </w:pPr>
    </w:p>
    <w:p w:rsidR="00300077" w:rsidRPr="00DD28E9" w:rsidRDefault="00300077" w:rsidP="00DD28E9">
      <w:pPr>
        <w:tabs>
          <w:tab w:val="left" w:pos="10206"/>
        </w:tabs>
        <w:suppressAutoHyphens/>
        <w:overflowPunct/>
        <w:autoSpaceDE/>
        <w:autoSpaceDN/>
        <w:adjustRightInd/>
        <w:spacing w:line="276" w:lineRule="auto"/>
        <w:jc w:val="both"/>
        <w:rPr>
          <w:sz w:val="18"/>
          <w:szCs w:val="18"/>
        </w:rPr>
      </w:pPr>
    </w:p>
    <w:p w:rsidR="00DD28E9" w:rsidRPr="00DD28E9" w:rsidRDefault="00DD28E9" w:rsidP="00DD28E9">
      <w:pPr>
        <w:tabs>
          <w:tab w:val="left" w:pos="10206"/>
        </w:tabs>
        <w:suppressAutoHyphens/>
        <w:overflowPunct/>
        <w:autoSpaceDE/>
        <w:autoSpaceDN/>
        <w:adjustRightInd/>
        <w:spacing w:line="276" w:lineRule="auto"/>
        <w:jc w:val="both"/>
        <w:rPr>
          <w:sz w:val="16"/>
          <w:szCs w:val="16"/>
        </w:rPr>
      </w:pPr>
      <w:r w:rsidRPr="00DD28E9">
        <w:rPr>
          <w:sz w:val="16"/>
          <w:szCs w:val="16"/>
        </w:rPr>
        <w:t xml:space="preserve">Исп.: </w:t>
      </w:r>
      <w:r w:rsidR="00906EE8">
        <w:rPr>
          <w:sz w:val="16"/>
          <w:szCs w:val="16"/>
        </w:rPr>
        <w:t>А</w:t>
      </w:r>
      <w:r w:rsidRPr="00DD28E9">
        <w:rPr>
          <w:sz w:val="16"/>
          <w:szCs w:val="16"/>
        </w:rPr>
        <w:t>.</w:t>
      </w:r>
      <w:r w:rsidR="006C19AD">
        <w:rPr>
          <w:sz w:val="16"/>
          <w:szCs w:val="16"/>
        </w:rPr>
        <w:t>В</w:t>
      </w:r>
      <w:r w:rsidRPr="00DD28E9">
        <w:rPr>
          <w:sz w:val="16"/>
          <w:szCs w:val="16"/>
        </w:rPr>
        <w:t xml:space="preserve">. </w:t>
      </w:r>
      <w:r w:rsidR="006C19AD">
        <w:rPr>
          <w:sz w:val="16"/>
          <w:szCs w:val="16"/>
        </w:rPr>
        <w:t>Гергерт</w:t>
      </w:r>
      <w:r w:rsidRPr="00DD28E9">
        <w:rPr>
          <w:sz w:val="16"/>
          <w:szCs w:val="16"/>
        </w:rPr>
        <w:t xml:space="preserve">, Р.Р. </w:t>
      </w:r>
      <w:proofErr w:type="spellStart"/>
      <w:r w:rsidRPr="00DD28E9">
        <w:rPr>
          <w:sz w:val="16"/>
          <w:szCs w:val="16"/>
        </w:rPr>
        <w:t>Хамидуллин</w:t>
      </w:r>
      <w:proofErr w:type="spellEnd"/>
    </w:p>
    <w:p w:rsidR="00DD28E9" w:rsidRDefault="00DD28E9" w:rsidP="00DD28E9">
      <w:pPr>
        <w:tabs>
          <w:tab w:val="left" w:pos="10206"/>
        </w:tabs>
        <w:suppressAutoHyphens/>
        <w:overflowPunct/>
        <w:autoSpaceDE/>
        <w:autoSpaceDN/>
        <w:adjustRightInd/>
        <w:spacing w:line="276" w:lineRule="auto"/>
        <w:jc w:val="both"/>
        <w:rPr>
          <w:sz w:val="28"/>
          <w:szCs w:val="28"/>
        </w:rPr>
      </w:pPr>
      <w:r w:rsidRPr="00DD28E9">
        <w:rPr>
          <w:sz w:val="16"/>
          <w:szCs w:val="16"/>
        </w:rPr>
        <w:t>Тел.: 8 (843) 222-90-60 (доб. 27</w:t>
      </w:r>
      <w:r w:rsidR="006C19AD">
        <w:rPr>
          <w:sz w:val="16"/>
          <w:szCs w:val="16"/>
        </w:rPr>
        <w:t>6</w:t>
      </w:r>
      <w:r w:rsidRPr="00DD28E9">
        <w:rPr>
          <w:sz w:val="16"/>
          <w:szCs w:val="16"/>
        </w:rPr>
        <w:t>), 8 (843) 524-90-93</w:t>
      </w:r>
    </w:p>
    <w:sectPr w:rsidR="00DD28E9" w:rsidSect="00906EE8">
      <w:pgSz w:w="11906" w:h="16838"/>
      <w:pgMar w:top="1134" w:right="567" w:bottom="1134" w:left="1134" w:header="720" w:footer="9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3DB8" w:rsidRDefault="00F33DB8">
      <w:r>
        <w:separator/>
      </w:r>
    </w:p>
  </w:endnote>
  <w:endnote w:type="continuationSeparator" w:id="0">
    <w:p w:rsidR="00F33DB8" w:rsidRDefault="00F3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3DB8" w:rsidRDefault="00F33DB8">
      <w:r>
        <w:separator/>
      </w:r>
    </w:p>
  </w:footnote>
  <w:footnote w:type="continuationSeparator" w:id="0">
    <w:p w:rsidR="00F33DB8" w:rsidRDefault="00F33D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A7EE6"/>
    <w:multiLevelType w:val="hybridMultilevel"/>
    <w:tmpl w:val="EF5424BA"/>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5D206E0"/>
    <w:multiLevelType w:val="hybridMultilevel"/>
    <w:tmpl w:val="F6640C3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A05116B"/>
    <w:multiLevelType w:val="hybridMultilevel"/>
    <w:tmpl w:val="C04A7D7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AAE0F58"/>
    <w:multiLevelType w:val="hybridMultilevel"/>
    <w:tmpl w:val="A2A65044"/>
    <w:lvl w:ilvl="0" w:tplc="6AC208B2">
      <w:start w:val="1"/>
      <w:numFmt w:val="bullet"/>
      <w:lvlText w:val=""/>
      <w:lvlJc w:val="righ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36C84995"/>
    <w:multiLevelType w:val="hybridMultilevel"/>
    <w:tmpl w:val="313659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5CA25D7"/>
    <w:multiLevelType w:val="hybridMultilevel"/>
    <w:tmpl w:val="B706EC58"/>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15:restartNumberingAfterBreak="0">
    <w:nsid w:val="56FB3405"/>
    <w:multiLevelType w:val="hybridMultilevel"/>
    <w:tmpl w:val="D7708EEE"/>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5AD036CF"/>
    <w:multiLevelType w:val="hybridMultilevel"/>
    <w:tmpl w:val="DA3A6296"/>
    <w:lvl w:ilvl="0" w:tplc="6AC208B2">
      <w:start w:val="1"/>
      <w:numFmt w:val="bullet"/>
      <w:lvlText w:val=""/>
      <w:lvlJc w:val="righ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6AD65C06"/>
    <w:multiLevelType w:val="hybridMultilevel"/>
    <w:tmpl w:val="39862060"/>
    <w:lvl w:ilvl="0" w:tplc="68A2717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
  </w:num>
  <w:num w:numId="2">
    <w:abstractNumId w:val="4"/>
  </w:num>
  <w:num w:numId="3">
    <w:abstractNumId w:val="8"/>
  </w:num>
  <w:num w:numId="4">
    <w:abstractNumId w:val="5"/>
  </w:num>
  <w:num w:numId="5">
    <w:abstractNumId w:val="7"/>
  </w:num>
  <w:num w:numId="6">
    <w:abstractNumId w:val="1"/>
  </w:num>
  <w:num w:numId="7">
    <w:abstractNumId w:val="6"/>
  </w:num>
  <w:num w:numId="8">
    <w:abstractNumId w:val="0"/>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902"/>
    <w:rsid w:val="000015EA"/>
    <w:rsid w:val="00003501"/>
    <w:rsid w:val="0000655E"/>
    <w:rsid w:val="00006AE0"/>
    <w:rsid w:val="00006D23"/>
    <w:rsid w:val="0001070E"/>
    <w:rsid w:val="00011408"/>
    <w:rsid w:val="00011630"/>
    <w:rsid w:val="00012B92"/>
    <w:rsid w:val="00014944"/>
    <w:rsid w:val="000223AB"/>
    <w:rsid w:val="00022475"/>
    <w:rsid w:val="00023076"/>
    <w:rsid w:val="0002577C"/>
    <w:rsid w:val="00025780"/>
    <w:rsid w:val="00026804"/>
    <w:rsid w:val="00026CC2"/>
    <w:rsid w:val="00026FC3"/>
    <w:rsid w:val="00030FEF"/>
    <w:rsid w:val="000332B2"/>
    <w:rsid w:val="0003361E"/>
    <w:rsid w:val="0003560E"/>
    <w:rsid w:val="00037388"/>
    <w:rsid w:val="00041F50"/>
    <w:rsid w:val="00043639"/>
    <w:rsid w:val="00044F4E"/>
    <w:rsid w:val="00046508"/>
    <w:rsid w:val="00050C5F"/>
    <w:rsid w:val="00051AAE"/>
    <w:rsid w:val="00055246"/>
    <w:rsid w:val="0006178D"/>
    <w:rsid w:val="00061E65"/>
    <w:rsid w:val="000626D5"/>
    <w:rsid w:val="00064D50"/>
    <w:rsid w:val="00071AD6"/>
    <w:rsid w:val="00082CD6"/>
    <w:rsid w:val="000844CB"/>
    <w:rsid w:val="00091F83"/>
    <w:rsid w:val="000929F2"/>
    <w:rsid w:val="0009482E"/>
    <w:rsid w:val="00095A99"/>
    <w:rsid w:val="00096193"/>
    <w:rsid w:val="00096235"/>
    <w:rsid w:val="000A08CB"/>
    <w:rsid w:val="000A67F7"/>
    <w:rsid w:val="000A7700"/>
    <w:rsid w:val="000A7E89"/>
    <w:rsid w:val="000B01BA"/>
    <w:rsid w:val="000B062C"/>
    <w:rsid w:val="000B6E03"/>
    <w:rsid w:val="000C04F4"/>
    <w:rsid w:val="000C32D2"/>
    <w:rsid w:val="000C436D"/>
    <w:rsid w:val="000C45FC"/>
    <w:rsid w:val="000C6342"/>
    <w:rsid w:val="000C715A"/>
    <w:rsid w:val="000C7486"/>
    <w:rsid w:val="000C7A6B"/>
    <w:rsid w:val="000D1657"/>
    <w:rsid w:val="000D23FE"/>
    <w:rsid w:val="000D3624"/>
    <w:rsid w:val="000E0884"/>
    <w:rsid w:val="000E1000"/>
    <w:rsid w:val="000E38CC"/>
    <w:rsid w:val="000E75F7"/>
    <w:rsid w:val="000F1617"/>
    <w:rsid w:val="000F22B9"/>
    <w:rsid w:val="000F2C00"/>
    <w:rsid w:val="000F33E4"/>
    <w:rsid w:val="000F6065"/>
    <w:rsid w:val="000F74D1"/>
    <w:rsid w:val="001013B1"/>
    <w:rsid w:val="001026F0"/>
    <w:rsid w:val="00103D2F"/>
    <w:rsid w:val="00105976"/>
    <w:rsid w:val="0010620D"/>
    <w:rsid w:val="00106AD1"/>
    <w:rsid w:val="00107172"/>
    <w:rsid w:val="0011132B"/>
    <w:rsid w:val="00112009"/>
    <w:rsid w:val="00117DE3"/>
    <w:rsid w:val="00121D06"/>
    <w:rsid w:val="00124663"/>
    <w:rsid w:val="001315CF"/>
    <w:rsid w:val="001315EB"/>
    <w:rsid w:val="00132CCB"/>
    <w:rsid w:val="001334E4"/>
    <w:rsid w:val="001335CD"/>
    <w:rsid w:val="00135726"/>
    <w:rsid w:val="00137504"/>
    <w:rsid w:val="00137B16"/>
    <w:rsid w:val="00137EA2"/>
    <w:rsid w:val="0014175A"/>
    <w:rsid w:val="00141926"/>
    <w:rsid w:val="001434CD"/>
    <w:rsid w:val="001444B5"/>
    <w:rsid w:val="00145D28"/>
    <w:rsid w:val="00147C57"/>
    <w:rsid w:val="0015096E"/>
    <w:rsid w:val="001510E1"/>
    <w:rsid w:val="0015404A"/>
    <w:rsid w:val="001544EA"/>
    <w:rsid w:val="001607C3"/>
    <w:rsid w:val="001647CA"/>
    <w:rsid w:val="00170A16"/>
    <w:rsid w:val="001739B0"/>
    <w:rsid w:val="00176E4A"/>
    <w:rsid w:val="0018106C"/>
    <w:rsid w:val="001817A7"/>
    <w:rsid w:val="00181847"/>
    <w:rsid w:val="00192B16"/>
    <w:rsid w:val="00196ABF"/>
    <w:rsid w:val="001A1784"/>
    <w:rsid w:val="001B4CE4"/>
    <w:rsid w:val="001B6415"/>
    <w:rsid w:val="001C137C"/>
    <w:rsid w:val="001C1F46"/>
    <w:rsid w:val="001C251C"/>
    <w:rsid w:val="001C2B15"/>
    <w:rsid w:val="001C2D94"/>
    <w:rsid w:val="001C3036"/>
    <w:rsid w:val="001C640F"/>
    <w:rsid w:val="001D10F2"/>
    <w:rsid w:val="001D16F8"/>
    <w:rsid w:val="001D2C1B"/>
    <w:rsid w:val="001D3461"/>
    <w:rsid w:val="001D3C5C"/>
    <w:rsid w:val="001D4900"/>
    <w:rsid w:val="001D5873"/>
    <w:rsid w:val="001D6B33"/>
    <w:rsid w:val="001D6D4F"/>
    <w:rsid w:val="001E1EEC"/>
    <w:rsid w:val="001E30D8"/>
    <w:rsid w:val="001E332B"/>
    <w:rsid w:val="001F0B59"/>
    <w:rsid w:val="001F5D68"/>
    <w:rsid w:val="0020101E"/>
    <w:rsid w:val="002077C6"/>
    <w:rsid w:val="0021064B"/>
    <w:rsid w:val="00211F40"/>
    <w:rsid w:val="002126B5"/>
    <w:rsid w:val="002201FC"/>
    <w:rsid w:val="00222B4A"/>
    <w:rsid w:val="00223262"/>
    <w:rsid w:val="00223D1C"/>
    <w:rsid w:val="00224932"/>
    <w:rsid w:val="00226A2B"/>
    <w:rsid w:val="0023246D"/>
    <w:rsid w:val="00236850"/>
    <w:rsid w:val="00236A97"/>
    <w:rsid w:val="002375B4"/>
    <w:rsid w:val="00240111"/>
    <w:rsid w:val="00240150"/>
    <w:rsid w:val="00241B2A"/>
    <w:rsid w:val="002436A4"/>
    <w:rsid w:val="002449D5"/>
    <w:rsid w:val="00245DC3"/>
    <w:rsid w:val="00246127"/>
    <w:rsid w:val="00246305"/>
    <w:rsid w:val="00252F2D"/>
    <w:rsid w:val="00257775"/>
    <w:rsid w:val="00262D5D"/>
    <w:rsid w:val="00264058"/>
    <w:rsid w:val="00265612"/>
    <w:rsid w:val="00266286"/>
    <w:rsid w:val="00267A20"/>
    <w:rsid w:val="00267BCE"/>
    <w:rsid w:val="00267F55"/>
    <w:rsid w:val="00270F2F"/>
    <w:rsid w:val="00271062"/>
    <w:rsid w:val="00272E35"/>
    <w:rsid w:val="0027379D"/>
    <w:rsid w:val="00275C1D"/>
    <w:rsid w:val="0027733C"/>
    <w:rsid w:val="00285758"/>
    <w:rsid w:val="00285A2B"/>
    <w:rsid w:val="00286046"/>
    <w:rsid w:val="00286238"/>
    <w:rsid w:val="00287A5F"/>
    <w:rsid w:val="00296DD6"/>
    <w:rsid w:val="00296E8C"/>
    <w:rsid w:val="002A02BB"/>
    <w:rsid w:val="002A5217"/>
    <w:rsid w:val="002A5339"/>
    <w:rsid w:val="002A55A4"/>
    <w:rsid w:val="002A6FB8"/>
    <w:rsid w:val="002B25E2"/>
    <w:rsid w:val="002B33F1"/>
    <w:rsid w:val="002B59CD"/>
    <w:rsid w:val="002B5D37"/>
    <w:rsid w:val="002B6C9D"/>
    <w:rsid w:val="002B6F51"/>
    <w:rsid w:val="002B7826"/>
    <w:rsid w:val="002C189F"/>
    <w:rsid w:val="002C3A19"/>
    <w:rsid w:val="002C793A"/>
    <w:rsid w:val="002D157D"/>
    <w:rsid w:val="002D1747"/>
    <w:rsid w:val="002D1BF1"/>
    <w:rsid w:val="002D2A0D"/>
    <w:rsid w:val="002D4827"/>
    <w:rsid w:val="002E0303"/>
    <w:rsid w:val="002E295B"/>
    <w:rsid w:val="002E4900"/>
    <w:rsid w:val="002E4DB3"/>
    <w:rsid w:val="002E4E78"/>
    <w:rsid w:val="002F319C"/>
    <w:rsid w:val="002F48AB"/>
    <w:rsid w:val="002F6C0D"/>
    <w:rsid w:val="002F6E20"/>
    <w:rsid w:val="00300077"/>
    <w:rsid w:val="00301ADD"/>
    <w:rsid w:val="00304E2B"/>
    <w:rsid w:val="00304FF5"/>
    <w:rsid w:val="0030591C"/>
    <w:rsid w:val="00305992"/>
    <w:rsid w:val="003068BB"/>
    <w:rsid w:val="003109BE"/>
    <w:rsid w:val="00315456"/>
    <w:rsid w:val="0032417A"/>
    <w:rsid w:val="00324F54"/>
    <w:rsid w:val="0032579E"/>
    <w:rsid w:val="003260FA"/>
    <w:rsid w:val="00327DEC"/>
    <w:rsid w:val="00330619"/>
    <w:rsid w:val="00330ACA"/>
    <w:rsid w:val="00332DCA"/>
    <w:rsid w:val="00333761"/>
    <w:rsid w:val="00333901"/>
    <w:rsid w:val="00334620"/>
    <w:rsid w:val="00334D0F"/>
    <w:rsid w:val="003358A6"/>
    <w:rsid w:val="00335E4E"/>
    <w:rsid w:val="00341533"/>
    <w:rsid w:val="00345A95"/>
    <w:rsid w:val="00346448"/>
    <w:rsid w:val="00347407"/>
    <w:rsid w:val="00347CF7"/>
    <w:rsid w:val="00351503"/>
    <w:rsid w:val="0035231C"/>
    <w:rsid w:val="00352E3D"/>
    <w:rsid w:val="00353AC2"/>
    <w:rsid w:val="00357713"/>
    <w:rsid w:val="00360C2D"/>
    <w:rsid w:val="0036488F"/>
    <w:rsid w:val="00366259"/>
    <w:rsid w:val="0036655A"/>
    <w:rsid w:val="003734E8"/>
    <w:rsid w:val="003768D1"/>
    <w:rsid w:val="00380E2A"/>
    <w:rsid w:val="00381795"/>
    <w:rsid w:val="00382559"/>
    <w:rsid w:val="00384841"/>
    <w:rsid w:val="00386CAC"/>
    <w:rsid w:val="00386FAE"/>
    <w:rsid w:val="00396BF9"/>
    <w:rsid w:val="003977D7"/>
    <w:rsid w:val="00397FEA"/>
    <w:rsid w:val="003A0027"/>
    <w:rsid w:val="003A17DC"/>
    <w:rsid w:val="003A2171"/>
    <w:rsid w:val="003A3149"/>
    <w:rsid w:val="003A3646"/>
    <w:rsid w:val="003A558C"/>
    <w:rsid w:val="003A6575"/>
    <w:rsid w:val="003B19C3"/>
    <w:rsid w:val="003B6D84"/>
    <w:rsid w:val="003C0E72"/>
    <w:rsid w:val="003C26A4"/>
    <w:rsid w:val="003C3107"/>
    <w:rsid w:val="003C67B9"/>
    <w:rsid w:val="003C7117"/>
    <w:rsid w:val="003C7359"/>
    <w:rsid w:val="003C7B6E"/>
    <w:rsid w:val="003D3662"/>
    <w:rsid w:val="003D4AE9"/>
    <w:rsid w:val="003D7877"/>
    <w:rsid w:val="003E1AFB"/>
    <w:rsid w:val="003E420E"/>
    <w:rsid w:val="003E6AEB"/>
    <w:rsid w:val="003E6D10"/>
    <w:rsid w:val="003E75ED"/>
    <w:rsid w:val="003F2CAE"/>
    <w:rsid w:val="003F31F3"/>
    <w:rsid w:val="003F408E"/>
    <w:rsid w:val="004024E1"/>
    <w:rsid w:val="004026EC"/>
    <w:rsid w:val="004045E9"/>
    <w:rsid w:val="00404766"/>
    <w:rsid w:val="0041172A"/>
    <w:rsid w:val="00412229"/>
    <w:rsid w:val="00413CE3"/>
    <w:rsid w:val="00414D72"/>
    <w:rsid w:val="00425B70"/>
    <w:rsid w:val="00425CB4"/>
    <w:rsid w:val="00425F7C"/>
    <w:rsid w:val="00427978"/>
    <w:rsid w:val="00432555"/>
    <w:rsid w:val="00434CEC"/>
    <w:rsid w:val="00441127"/>
    <w:rsid w:val="00441197"/>
    <w:rsid w:val="004449CA"/>
    <w:rsid w:val="004468D6"/>
    <w:rsid w:val="00451AA1"/>
    <w:rsid w:val="00452CD3"/>
    <w:rsid w:val="004538FC"/>
    <w:rsid w:val="004541C5"/>
    <w:rsid w:val="004561C7"/>
    <w:rsid w:val="00462334"/>
    <w:rsid w:val="0046585B"/>
    <w:rsid w:val="00466F5D"/>
    <w:rsid w:val="00470446"/>
    <w:rsid w:val="004730D6"/>
    <w:rsid w:val="00473308"/>
    <w:rsid w:val="00474D91"/>
    <w:rsid w:val="004753CB"/>
    <w:rsid w:val="00480A57"/>
    <w:rsid w:val="00480E6E"/>
    <w:rsid w:val="00481F43"/>
    <w:rsid w:val="00484E88"/>
    <w:rsid w:val="00485076"/>
    <w:rsid w:val="00487B3C"/>
    <w:rsid w:val="00494C03"/>
    <w:rsid w:val="00494FE8"/>
    <w:rsid w:val="00497D73"/>
    <w:rsid w:val="004A06C2"/>
    <w:rsid w:val="004A1B14"/>
    <w:rsid w:val="004A2912"/>
    <w:rsid w:val="004A2E0A"/>
    <w:rsid w:val="004A79AC"/>
    <w:rsid w:val="004B16FF"/>
    <w:rsid w:val="004B249D"/>
    <w:rsid w:val="004B7FDA"/>
    <w:rsid w:val="004C0D07"/>
    <w:rsid w:val="004C0EF4"/>
    <w:rsid w:val="004D06F8"/>
    <w:rsid w:val="004D109C"/>
    <w:rsid w:val="004D27F4"/>
    <w:rsid w:val="004D5C23"/>
    <w:rsid w:val="004D5FB5"/>
    <w:rsid w:val="004E10C4"/>
    <w:rsid w:val="004E29B8"/>
    <w:rsid w:val="004E7C33"/>
    <w:rsid w:val="004F0671"/>
    <w:rsid w:val="004F4909"/>
    <w:rsid w:val="004F5CA7"/>
    <w:rsid w:val="004F7799"/>
    <w:rsid w:val="004F7C47"/>
    <w:rsid w:val="005031F0"/>
    <w:rsid w:val="00504CF0"/>
    <w:rsid w:val="00505F55"/>
    <w:rsid w:val="00507725"/>
    <w:rsid w:val="0051039D"/>
    <w:rsid w:val="005135B5"/>
    <w:rsid w:val="00514A8A"/>
    <w:rsid w:val="00514BA8"/>
    <w:rsid w:val="005160B6"/>
    <w:rsid w:val="00522B62"/>
    <w:rsid w:val="00523BCE"/>
    <w:rsid w:val="00524EFB"/>
    <w:rsid w:val="00533AA2"/>
    <w:rsid w:val="00534285"/>
    <w:rsid w:val="00534A63"/>
    <w:rsid w:val="00536247"/>
    <w:rsid w:val="0053684F"/>
    <w:rsid w:val="005426AE"/>
    <w:rsid w:val="00545190"/>
    <w:rsid w:val="005458B4"/>
    <w:rsid w:val="00545E49"/>
    <w:rsid w:val="00545E50"/>
    <w:rsid w:val="005476CB"/>
    <w:rsid w:val="0055094F"/>
    <w:rsid w:val="00551C06"/>
    <w:rsid w:val="005529C7"/>
    <w:rsid w:val="0055318C"/>
    <w:rsid w:val="0055481A"/>
    <w:rsid w:val="00556563"/>
    <w:rsid w:val="005576D7"/>
    <w:rsid w:val="00557B07"/>
    <w:rsid w:val="00560359"/>
    <w:rsid w:val="00560D8E"/>
    <w:rsid w:val="005625B8"/>
    <w:rsid w:val="00563DB0"/>
    <w:rsid w:val="00563F6A"/>
    <w:rsid w:val="005737FB"/>
    <w:rsid w:val="00575770"/>
    <w:rsid w:val="0058037B"/>
    <w:rsid w:val="005840D9"/>
    <w:rsid w:val="00584C00"/>
    <w:rsid w:val="00590676"/>
    <w:rsid w:val="00591A32"/>
    <w:rsid w:val="00592A07"/>
    <w:rsid w:val="00592D4E"/>
    <w:rsid w:val="005937C6"/>
    <w:rsid w:val="00593CD6"/>
    <w:rsid w:val="00593EF2"/>
    <w:rsid w:val="005974FA"/>
    <w:rsid w:val="00597F58"/>
    <w:rsid w:val="005A1DD1"/>
    <w:rsid w:val="005A2434"/>
    <w:rsid w:val="005A26BD"/>
    <w:rsid w:val="005A3FB8"/>
    <w:rsid w:val="005A53C5"/>
    <w:rsid w:val="005A5C19"/>
    <w:rsid w:val="005A5D79"/>
    <w:rsid w:val="005A5EA6"/>
    <w:rsid w:val="005A6350"/>
    <w:rsid w:val="005B3116"/>
    <w:rsid w:val="005C062B"/>
    <w:rsid w:val="005C3174"/>
    <w:rsid w:val="005C36FA"/>
    <w:rsid w:val="005C62FA"/>
    <w:rsid w:val="005C7CDA"/>
    <w:rsid w:val="005D1A5B"/>
    <w:rsid w:val="005D4C56"/>
    <w:rsid w:val="005D623A"/>
    <w:rsid w:val="005D6A2A"/>
    <w:rsid w:val="005D7A81"/>
    <w:rsid w:val="005E1C5F"/>
    <w:rsid w:val="005E20DD"/>
    <w:rsid w:val="005E3E4D"/>
    <w:rsid w:val="005E4503"/>
    <w:rsid w:val="005E500E"/>
    <w:rsid w:val="005E507E"/>
    <w:rsid w:val="005F2326"/>
    <w:rsid w:val="005F2881"/>
    <w:rsid w:val="005F4C20"/>
    <w:rsid w:val="005F5531"/>
    <w:rsid w:val="0060159C"/>
    <w:rsid w:val="006033C7"/>
    <w:rsid w:val="0060511C"/>
    <w:rsid w:val="0060606D"/>
    <w:rsid w:val="0061133B"/>
    <w:rsid w:val="006130B9"/>
    <w:rsid w:val="00613936"/>
    <w:rsid w:val="00613CDE"/>
    <w:rsid w:val="00620472"/>
    <w:rsid w:val="00620FE4"/>
    <w:rsid w:val="00621883"/>
    <w:rsid w:val="006226B0"/>
    <w:rsid w:val="00624330"/>
    <w:rsid w:val="0062454B"/>
    <w:rsid w:val="0062601F"/>
    <w:rsid w:val="00626D81"/>
    <w:rsid w:val="006304D5"/>
    <w:rsid w:val="006308A4"/>
    <w:rsid w:val="00632810"/>
    <w:rsid w:val="00632B34"/>
    <w:rsid w:val="00632C60"/>
    <w:rsid w:val="0063457D"/>
    <w:rsid w:val="006352E4"/>
    <w:rsid w:val="00642AB0"/>
    <w:rsid w:val="006468C4"/>
    <w:rsid w:val="006505A5"/>
    <w:rsid w:val="00653476"/>
    <w:rsid w:val="0065488C"/>
    <w:rsid w:val="006572EC"/>
    <w:rsid w:val="0066274C"/>
    <w:rsid w:val="00664750"/>
    <w:rsid w:val="00664EE4"/>
    <w:rsid w:val="00665014"/>
    <w:rsid w:val="006659C8"/>
    <w:rsid w:val="00665E03"/>
    <w:rsid w:val="00667CDC"/>
    <w:rsid w:val="00670EC9"/>
    <w:rsid w:val="0067653B"/>
    <w:rsid w:val="00681D4F"/>
    <w:rsid w:val="00686696"/>
    <w:rsid w:val="0068690C"/>
    <w:rsid w:val="0068769A"/>
    <w:rsid w:val="006878F3"/>
    <w:rsid w:val="00690ECE"/>
    <w:rsid w:val="00696FC4"/>
    <w:rsid w:val="006A29C3"/>
    <w:rsid w:val="006B1A8F"/>
    <w:rsid w:val="006B256E"/>
    <w:rsid w:val="006B258F"/>
    <w:rsid w:val="006B5709"/>
    <w:rsid w:val="006B64AE"/>
    <w:rsid w:val="006C0ADB"/>
    <w:rsid w:val="006C0BAA"/>
    <w:rsid w:val="006C12E1"/>
    <w:rsid w:val="006C19AD"/>
    <w:rsid w:val="006C490E"/>
    <w:rsid w:val="006D0667"/>
    <w:rsid w:val="006D464E"/>
    <w:rsid w:val="006D63B5"/>
    <w:rsid w:val="006E05C0"/>
    <w:rsid w:val="006E10D7"/>
    <w:rsid w:val="006E23C8"/>
    <w:rsid w:val="006E496E"/>
    <w:rsid w:val="006F2DDD"/>
    <w:rsid w:val="006F4059"/>
    <w:rsid w:val="006F4318"/>
    <w:rsid w:val="006F72B0"/>
    <w:rsid w:val="006F7FF3"/>
    <w:rsid w:val="007003B8"/>
    <w:rsid w:val="00700808"/>
    <w:rsid w:val="0070688B"/>
    <w:rsid w:val="00706D16"/>
    <w:rsid w:val="00713E21"/>
    <w:rsid w:val="00717AA0"/>
    <w:rsid w:val="00721666"/>
    <w:rsid w:val="00721EDD"/>
    <w:rsid w:val="00724CF8"/>
    <w:rsid w:val="007254A3"/>
    <w:rsid w:val="007258EC"/>
    <w:rsid w:val="00731E92"/>
    <w:rsid w:val="00732754"/>
    <w:rsid w:val="00733126"/>
    <w:rsid w:val="007334BD"/>
    <w:rsid w:val="00733882"/>
    <w:rsid w:val="00735CB1"/>
    <w:rsid w:val="00735DFD"/>
    <w:rsid w:val="0074103E"/>
    <w:rsid w:val="00750BF8"/>
    <w:rsid w:val="007512CF"/>
    <w:rsid w:val="00755DAA"/>
    <w:rsid w:val="00757EEE"/>
    <w:rsid w:val="00761664"/>
    <w:rsid w:val="00762FEA"/>
    <w:rsid w:val="007630CF"/>
    <w:rsid w:val="00764195"/>
    <w:rsid w:val="007645CD"/>
    <w:rsid w:val="007660BC"/>
    <w:rsid w:val="007675C0"/>
    <w:rsid w:val="00771C5D"/>
    <w:rsid w:val="007737D2"/>
    <w:rsid w:val="00773FEA"/>
    <w:rsid w:val="0077405B"/>
    <w:rsid w:val="007749BA"/>
    <w:rsid w:val="0077530B"/>
    <w:rsid w:val="0077668A"/>
    <w:rsid w:val="00776810"/>
    <w:rsid w:val="00777705"/>
    <w:rsid w:val="00781A52"/>
    <w:rsid w:val="00786ABB"/>
    <w:rsid w:val="00790C4E"/>
    <w:rsid w:val="007937D4"/>
    <w:rsid w:val="00794E1D"/>
    <w:rsid w:val="00796BFA"/>
    <w:rsid w:val="007A0846"/>
    <w:rsid w:val="007A36C5"/>
    <w:rsid w:val="007A65EC"/>
    <w:rsid w:val="007A68C9"/>
    <w:rsid w:val="007A7189"/>
    <w:rsid w:val="007B0AB9"/>
    <w:rsid w:val="007B3384"/>
    <w:rsid w:val="007B3987"/>
    <w:rsid w:val="007C2704"/>
    <w:rsid w:val="007C7259"/>
    <w:rsid w:val="007D3135"/>
    <w:rsid w:val="007D3750"/>
    <w:rsid w:val="007E00A5"/>
    <w:rsid w:val="007E37DA"/>
    <w:rsid w:val="007E5073"/>
    <w:rsid w:val="007E6E05"/>
    <w:rsid w:val="007E7BC7"/>
    <w:rsid w:val="007F03A8"/>
    <w:rsid w:val="007F12BC"/>
    <w:rsid w:val="007F15AF"/>
    <w:rsid w:val="007F67F4"/>
    <w:rsid w:val="00800958"/>
    <w:rsid w:val="00806EEB"/>
    <w:rsid w:val="0081509B"/>
    <w:rsid w:val="00815697"/>
    <w:rsid w:val="0082357B"/>
    <w:rsid w:val="00823B31"/>
    <w:rsid w:val="0082417B"/>
    <w:rsid w:val="008252EE"/>
    <w:rsid w:val="00826886"/>
    <w:rsid w:val="00832251"/>
    <w:rsid w:val="008334FA"/>
    <w:rsid w:val="00833FC6"/>
    <w:rsid w:val="00834620"/>
    <w:rsid w:val="00835657"/>
    <w:rsid w:val="008404E0"/>
    <w:rsid w:val="008431C8"/>
    <w:rsid w:val="00843CB8"/>
    <w:rsid w:val="008443C6"/>
    <w:rsid w:val="00844632"/>
    <w:rsid w:val="00846DBE"/>
    <w:rsid w:val="008471B3"/>
    <w:rsid w:val="0085448E"/>
    <w:rsid w:val="00855C9C"/>
    <w:rsid w:val="008570DA"/>
    <w:rsid w:val="00863C01"/>
    <w:rsid w:val="00866BEE"/>
    <w:rsid w:val="00872CE9"/>
    <w:rsid w:val="00874BDD"/>
    <w:rsid w:val="00874EB9"/>
    <w:rsid w:val="008768AE"/>
    <w:rsid w:val="008904F2"/>
    <w:rsid w:val="00890A9C"/>
    <w:rsid w:val="0089102C"/>
    <w:rsid w:val="008964B8"/>
    <w:rsid w:val="0089686B"/>
    <w:rsid w:val="008A486C"/>
    <w:rsid w:val="008A5156"/>
    <w:rsid w:val="008A5E6F"/>
    <w:rsid w:val="008B19C4"/>
    <w:rsid w:val="008B3D5D"/>
    <w:rsid w:val="008B5383"/>
    <w:rsid w:val="008B542B"/>
    <w:rsid w:val="008B7CA9"/>
    <w:rsid w:val="008C1567"/>
    <w:rsid w:val="008C389D"/>
    <w:rsid w:val="008C4103"/>
    <w:rsid w:val="008D06C4"/>
    <w:rsid w:val="008D1779"/>
    <w:rsid w:val="008D2840"/>
    <w:rsid w:val="008D29DE"/>
    <w:rsid w:val="008E027B"/>
    <w:rsid w:val="008E0DDF"/>
    <w:rsid w:val="008E1E4B"/>
    <w:rsid w:val="008E3E1B"/>
    <w:rsid w:val="008E714C"/>
    <w:rsid w:val="008F0EC2"/>
    <w:rsid w:val="008F13FE"/>
    <w:rsid w:val="008F335F"/>
    <w:rsid w:val="00904294"/>
    <w:rsid w:val="009047FF"/>
    <w:rsid w:val="00905E87"/>
    <w:rsid w:val="00906EE8"/>
    <w:rsid w:val="0090761F"/>
    <w:rsid w:val="00910143"/>
    <w:rsid w:val="009102BE"/>
    <w:rsid w:val="00910347"/>
    <w:rsid w:val="0091116C"/>
    <w:rsid w:val="00911187"/>
    <w:rsid w:val="00911815"/>
    <w:rsid w:val="00914FF9"/>
    <w:rsid w:val="00916B68"/>
    <w:rsid w:val="0092224B"/>
    <w:rsid w:val="0092243C"/>
    <w:rsid w:val="009251F0"/>
    <w:rsid w:val="009279F9"/>
    <w:rsid w:val="00932286"/>
    <w:rsid w:val="00936A49"/>
    <w:rsid w:val="00936D39"/>
    <w:rsid w:val="00937D41"/>
    <w:rsid w:val="009418F4"/>
    <w:rsid w:val="00944A08"/>
    <w:rsid w:val="00944E56"/>
    <w:rsid w:val="00945B44"/>
    <w:rsid w:val="0094722A"/>
    <w:rsid w:val="009523C8"/>
    <w:rsid w:val="00953861"/>
    <w:rsid w:val="00960727"/>
    <w:rsid w:val="00961480"/>
    <w:rsid w:val="00962CB1"/>
    <w:rsid w:val="00962DF2"/>
    <w:rsid w:val="00963660"/>
    <w:rsid w:val="00963F69"/>
    <w:rsid w:val="00964D2A"/>
    <w:rsid w:val="00965D52"/>
    <w:rsid w:val="009670D6"/>
    <w:rsid w:val="00967605"/>
    <w:rsid w:val="00967B22"/>
    <w:rsid w:val="00971A91"/>
    <w:rsid w:val="00971C18"/>
    <w:rsid w:val="00974378"/>
    <w:rsid w:val="009752F2"/>
    <w:rsid w:val="00975994"/>
    <w:rsid w:val="00977292"/>
    <w:rsid w:val="00977A23"/>
    <w:rsid w:val="00985245"/>
    <w:rsid w:val="009860E8"/>
    <w:rsid w:val="00987020"/>
    <w:rsid w:val="009905E6"/>
    <w:rsid w:val="00992654"/>
    <w:rsid w:val="00993BF2"/>
    <w:rsid w:val="0099487D"/>
    <w:rsid w:val="009970FF"/>
    <w:rsid w:val="00997207"/>
    <w:rsid w:val="009A05EB"/>
    <w:rsid w:val="009A066F"/>
    <w:rsid w:val="009A0999"/>
    <w:rsid w:val="009A1CC5"/>
    <w:rsid w:val="009A20D9"/>
    <w:rsid w:val="009A5549"/>
    <w:rsid w:val="009A74B8"/>
    <w:rsid w:val="009B020E"/>
    <w:rsid w:val="009B0D60"/>
    <w:rsid w:val="009B1376"/>
    <w:rsid w:val="009B3AC9"/>
    <w:rsid w:val="009C0541"/>
    <w:rsid w:val="009C0FAF"/>
    <w:rsid w:val="009C5A1B"/>
    <w:rsid w:val="009C6073"/>
    <w:rsid w:val="009C6BCA"/>
    <w:rsid w:val="009D1B23"/>
    <w:rsid w:val="009D1D02"/>
    <w:rsid w:val="009D4741"/>
    <w:rsid w:val="009E1A9F"/>
    <w:rsid w:val="009E2D5C"/>
    <w:rsid w:val="009E39F9"/>
    <w:rsid w:val="009E3BB7"/>
    <w:rsid w:val="009E450E"/>
    <w:rsid w:val="009E6B06"/>
    <w:rsid w:val="009E6C41"/>
    <w:rsid w:val="009E7885"/>
    <w:rsid w:val="009F2EC5"/>
    <w:rsid w:val="009F452D"/>
    <w:rsid w:val="009F475E"/>
    <w:rsid w:val="009F66EE"/>
    <w:rsid w:val="00A00422"/>
    <w:rsid w:val="00A02096"/>
    <w:rsid w:val="00A06037"/>
    <w:rsid w:val="00A103E6"/>
    <w:rsid w:val="00A1324F"/>
    <w:rsid w:val="00A16BBD"/>
    <w:rsid w:val="00A23C1D"/>
    <w:rsid w:val="00A2745E"/>
    <w:rsid w:val="00A3196B"/>
    <w:rsid w:val="00A33853"/>
    <w:rsid w:val="00A338C6"/>
    <w:rsid w:val="00A34C5D"/>
    <w:rsid w:val="00A35466"/>
    <w:rsid w:val="00A355D9"/>
    <w:rsid w:val="00A41B7A"/>
    <w:rsid w:val="00A44A90"/>
    <w:rsid w:val="00A47C82"/>
    <w:rsid w:val="00A545A3"/>
    <w:rsid w:val="00A56C16"/>
    <w:rsid w:val="00A574C9"/>
    <w:rsid w:val="00A64B7B"/>
    <w:rsid w:val="00A65928"/>
    <w:rsid w:val="00A65E41"/>
    <w:rsid w:val="00A65F3B"/>
    <w:rsid w:val="00A665E3"/>
    <w:rsid w:val="00A674FF"/>
    <w:rsid w:val="00A712A7"/>
    <w:rsid w:val="00A72F6F"/>
    <w:rsid w:val="00A746BF"/>
    <w:rsid w:val="00A77BD4"/>
    <w:rsid w:val="00A823BC"/>
    <w:rsid w:val="00A91440"/>
    <w:rsid w:val="00A96571"/>
    <w:rsid w:val="00AA1B7B"/>
    <w:rsid w:val="00AA4AD2"/>
    <w:rsid w:val="00AA6901"/>
    <w:rsid w:val="00AA6D73"/>
    <w:rsid w:val="00AB5882"/>
    <w:rsid w:val="00AB7365"/>
    <w:rsid w:val="00AB777E"/>
    <w:rsid w:val="00AC1CD2"/>
    <w:rsid w:val="00AC2ADD"/>
    <w:rsid w:val="00AC2C96"/>
    <w:rsid w:val="00AC35FE"/>
    <w:rsid w:val="00AC4969"/>
    <w:rsid w:val="00AC4D22"/>
    <w:rsid w:val="00AC5534"/>
    <w:rsid w:val="00AC5E30"/>
    <w:rsid w:val="00AC6517"/>
    <w:rsid w:val="00AD0CBA"/>
    <w:rsid w:val="00AD531A"/>
    <w:rsid w:val="00AD6560"/>
    <w:rsid w:val="00AE179E"/>
    <w:rsid w:val="00AE1A99"/>
    <w:rsid w:val="00AE1BD2"/>
    <w:rsid w:val="00AE1F7E"/>
    <w:rsid w:val="00AE239F"/>
    <w:rsid w:val="00AE2723"/>
    <w:rsid w:val="00AE7A84"/>
    <w:rsid w:val="00AF051C"/>
    <w:rsid w:val="00AF23E4"/>
    <w:rsid w:val="00AF37AD"/>
    <w:rsid w:val="00AF3FC0"/>
    <w:rsid w:val="00AF505E"/>
    <w:rsid w:val="00AF5463"/>
    <w:rsid w:val="00AF7323"/>
    <w:rsid w:val="00B00094"/>
    <w:rsid w:val="00B02B4E"/>
    <w:rsid w:val="00B054F8"/>
    <w:rsid w:val="00B10389"/>
    <w:rsid w:val="00B104E1"/>
    <w:rsid w:val="00B10974"/>
    <w:rsid w:val="00B1115B"/>
    <w:rsid w:val="00B121DF"/>
    <w:rsid w:val="00B1291C"/>
    <w:rsid w:val="00B153F1"/>
    <w:rsid w:val="00B153F8"/>
    <w:rsid w:val="00B16750"/>
    <w:rsid w:val="00B21F3D"/>
    <w:rsid w:val="00B22ACE"/>
    <w:rsid w:val="00B272A3"/>
    <w:rsid w:val="00B30F8A"/>
    <w:rsid w:val="00B32073"/>
    <w:rsid w:val="00B3369F"/>
    <w:rsid w:val="00B370B3"/>
    <w:rsid w:val="00B373AC"/>
    <w:rsid w:val="00B40885"/>
    <w:rsid w:val="00B40CE4"/>
    <w:rsid w:val="00B44C2D"/>
    <w:rsid w:val="00B607F3"/>
    <w:rsid w:val="00B615BB"/>
    <w:rsid w:val="00B63B08"/>
    <w:rsid w:val="00B664CD"/>
    <w:rsid w:val="00B67128"/>
    <w:rsid w:val="00B707A3"/>
    <w:rsid w:val="00B71406"/>
    <w:rsid w:val="00B71C78"/>
    <w:rsid w:val="00B71CA7"/>
    <w:rsid w:val="00B752D5"/>
    <w:rsid w:val="00B76E7F"/>
    <w:rsid w:val="00B81798"/>
    <w:rsid w:val="00B82B34"/>
    <w:rsid w:val="00B83059"/>
    <w:rsid w:val="00B83E61"/>
    <w:rsid w:val="00B8440D"/>
    <w:rsid w:val="00B84952"/>
    <w:rsid w:val="00B8562D"/>
    <w:rsid w:val="00B8776C"/>
    <w:rsid w:val="00B9106C"/>
    <w:rsid w:val="00B93459"/>
    <w:rsid w:val="00B95C33"/>
    <w:rsid w:val="00B97CFB"/>
    <w:rsid w:val="00BA1449"/>
    <w:rsid w:val="00BA49D4"/>
    <w:rsid w:val="00BA6DB9"/>
    <w:rsid w:val="00BB05FC"/>
    <w:rsid w:val="00BB3C67"/>
    <w:rsid w:val="00BB6250"/>
    <w:rsid w:val="00BC2635"/>
    <w:rsid w:val="00BC3868"/>
    <w:rsid w:val="00BD0489"/>
    <w:rsid w:val="00BD4CD9"/>
    <w:rsid w:val="00BE027C"/>
    <w:rsid w:val="00BE0EA8"/>
    <w:rsid w:val="00BE1861"/>
    <w:rsid w:val="00BE4C26"/>
    <w:rsid w:val="00BF0CB5"/>
    <w:rsid w:val="00BF135D"/>
    <w:rsid w:val="00BF2902"/>
    <w:rsid w:val="00BF3AB0"/>
    <w:rsid w:val="00BF58A7"/>
    <w:rsid w:val="00BF6501"/>
    <w:rsid w:val="00C070D8"/>
    <w:rsid w:val="00C13C34"/>
    <w:rsid w:val="00C155E5"/>
    <w:rsid w:val="00C161AB"/>
    <w:rsid w:val="00C20F8A"/>
    <w:rsid w:val="00C219D7"/>
    <w:rsid w:val="00C22158"/>
    <w:rsid w:val="00C23AFC"/>
    <w:rsid w:val="00C24A67"/>
    <w:rsid w:val="00C26E72"/>
    <w:rsid w:val="00C30476"/>
    <w:rsid w:val="00C30E41"/>
    <w:rsid w:val="00C318CF"/>
    <w:rsid w:val="00C32285"/>
    <w:rsid w:val="00C35E48"/>
    <w:rsid w:val="00C35E87"/>
    <w:rsid w:val="00C3629F"/>
    <w:rsid w:val="00C418EF"/>
    <w:rsid w:val="00C42831"/>
    <w:rsid w:val="00C50925"/>
    <w:rsid w:val="00C51DB1"/>
    <w:rsid w:val="00C559B9"/>
    <w:rsid w:val="00C5637C"/>
    <w:rsid w:val="00C5673A"/>
    <w:rsid w:val="00C63FA6"/>
    <w:rsid w:val="00C64A53"/>
    <w:rsid w:val="00C713D4"/>
    <w:rsid w:val="00C73DA0"/>
    <w:rsid w:val="00C80835"/>
    <w:rsid w:val="00C8621C"/>
    <w:rsid w:val="00C87A4C"/>
    <w:rsid w:val="00C87E67"/>
    <w:rsid w:val="00C90182"/>
    <w:rsid w:val="00C93DE4"/>
    <w:rsid w:val="00C97CA1"/>
    <w:rsid w:val="00CA05FC"/>
    <w:rsid w:val="00CA210C"/>
    <w:rsid w:val="00CA38DF"/>
    <w:rsid w:val="00CA3C3A"/>
    <w:rsid w:val="00CA5DA9"/>
    <w:rsid w:val="00CA5FAB"/>
    <w:rsid w:val="00CB0782"/>
    <w:rsid w:val="00CB3E28"/>
    <w:rsid w:val="00CB46A7"/>
    <w:rsid w:val="00CB557A"/>
    <w:rsid w:val="00CC1ABD"/>
    <w:rsid w:val="00CC2AB3"/>
    <w:rsid w:val="00CC2DC4"/>
    <w:rsid w:val="00CC4DBF"/>
    <w:rsid w:val="00CC5DE5"/>
    <w:rsid w:val="00CD002D"/>
    <w:rsid w:val="00CE15A1"/>
    <w:rsid w:val="00CE4360"/>
    <w:rsid w:val="00CE69A8"/>
    <w:rsid w:val="00CE6ADC"/>
    <w:rsid w:val="00CF37A9"/>
    <w:rsid w:val="00CF3B36"/>
    <w:rsid w:val="00CF4C70"/>
    <w:rsid w:val="00CF60A7"/>
    <w:rsid w:val="00CF6215"/>
    <w:rsid w:val="00CF672E"/>
    <w:rsid w:val="00D02CFA"/>
    <w:rsid w:val="00D0369E"/>
    <w:rsid w:val="00D03966"/>
    <w:rsid w:val="00D064B2"/>
    <w:rsid w:val="00D06D2D"/>
    <w:rsid w:val="00D12CC9"/>
    <w:rsid w:val="00D13F75"/>
    <w:rsid w:val="00D16688"/>
    <w:rsid w:val="00D20ADB"/>
    <w:rsid w:val="00D24BF8"/>
    <w:rsid w:val="00D2717D"/>
    <w:rsid w:val="00D3063D"/>
    <w:rsid w:val="00D32EFD"/>
    <w:rsid w:val="00D33F5B"/>
    <w:rsid w:val="00D35CDB"/>
    <w:rsid w:val="00D44029"/>
    <w:rsid w:val="00D441CE"/>
    <w:rsid w:val="00D45FE0"/>
    <w:rsid w:val="00D4764C"/>
    <w:rsid w:val="00D47C61"/>
    <w:rsid w:val="00D504B3"/>
    <w:rsid w:val="00D50B8A"/>
    <w:rsid w:val="00D52A21"/>
    <w:rsid w:val="00D52D0E"/>
    <w:rsid w:val="00D52E15"/>
    <w:rsid w:val="00D540FD"/>
    <w:rsid w:val="00D5424A"/>
    <w:rsid w:val="00D54EBD"/>
    <w:rsid w:val="00D573F1"/>
    <w:rsid w:val="00D60FBC"/>
    <w:rsid w:val="00D6169D"/>
    <w:rsid w:val="00D6450A"/>
    <w:rsid w:val="00D649C8"/>
    <w:rsid w:val="00D65570"/>
    <w:rsid w:val="00D65ABD"/>
    <w:rsid w:val="00D70283"/>
    <w:rsid w:val="00D71E2B"/>
    <w:rsid w:val="00D72160"/>
    <w:rsid w:val="00D724E0"/>
    <w:rsid w:val="00D72919"/>
    <w:rsid w:val="00D74005"/>
    <w:rsid w:val="00D751F5"/>
    <w:rsid w:val="00D77C46"/>
    <w:rsid w:val="00D82ABF"/>
    <w:rsid w:val="00D82D7C"/>
    <w:rsid w:val="00D85798"/>
    <w:rsid w:val="00D868BE"/>
    <w:rsid w:val="00D86E28"/>
    <w:rsid w:val="00D90AB2"/>
    <w:rsid w:val="00D92E25"/>
    <w:rsid w:val="00D9654D"/>
    <w:rsid w:val="00D96931"/>
    <w:rsid w:val="00DA0D8E"/>
    <w:rsid w:val="00DA1DDD"/>
    <w:rsid w:val="00DA48E2"/>
    <w:rsid w:val="00DB162B"/>
    <w:rsid w:val="00DB4669"/>
    <w:rsid w:val="00DB7EFE"/>
    <w:rsid w:val="00DC0532"/>
    <w:rsid w:val="00DC0734"/>
    <w:rsid w:val="00DC2A70"/>
    <w:rsid w:val="00DC4365"/>
    <w:rsid w:val="00DC5784"/>
    <w:rsid w:val="00DC6ABB"/>
    <w:rsid w:val="00DD005B"/>
    <w:rsid w:val="00DD06D7"/>
    <w:rsid w:val="00DD1666"/>
    <w:rsid w:val="00DD28E9"/>
    <w:rsid w:val="00DD4633"/>
    <w:rsid w:val="00DD5DE6"/>
    <w:rsid w:val="00DD5FDB"/>
    <w:rsid w:val="00DD614C"/>
    <w:rsid w:val="00DE07C6"/>
    <w:rsid w:val="00DE15B0"/>
    <w:rsid w:val="00DE162C"/>
    <w:rsid w:val="00DE1842"/>
    <w:rsid w:val="00DE3627"/>
    <w:rsid w:val="00DE39A5"/>
    <w:rsid w:val="00DE467A"/>
    <w:rsid w:val="00DE6EED"/>
    <w:rsid w:val="00DF059F"/>
    <w:rsid w:val="00DF147E"/>
    <w:rsid w:val="00DF2D76"/>
    <w:rsid w:val="00DF3F55"/>
    <w:rsid w:val="00E03C5A"/>
    <w:rsid w:val="00E04262"/>
    <w:rsid w:val="00E04685"/>
    <w:rsid w:val="00E07407"/>
    <w:rsid w:val="00E1116E"/>
    <w:rsid w:val="00E12D79"/>
    <w:rsid w:val="00E13E8A"/>
    <w:rsid w:val="00E16CB5"/>
    <w:rsid w:val="00E20309"/>
    <w:rsid w:val="00E213EF"/>
    <w:rsid w:val="00E24A56"/>
    <w:rsid w:val="00E24D72"/>
    <w:rsid w:val="00E25A23"/>
    <w:rsid w:val="00E25D52"/>
    <w:rsid w:val="00E26082"/>
    <w:rsid w:val="00E32E93"/>
    <w:rsid w:val="00E33ECD"/>
    <w:rsid w:val="00E34899"/>
    <w:rsid w:val="00E41FC4"/>
    <w:rsid w:val="00E42033"/>
    <w:rsid w:val="00E443AE"/>
    <w:rsid w:val="00E57EED"/>
    <w:rsid w:val="00E603E3"/>
    <w:rsid w:val="00E61AB8"/>
    <w:rsid w:val="00E65488"/>
    <w:rsid w:val="00E66941"/>
    <w:rsid w:val="00E70573"/>
    <w:rsid w:val="00E70D10"/>
    <w:rsid w:val="00E80195"/>
    <w:rsid w:val="00E81C14"/>
    <w:rsid w:val="00E90985"/>
    <w:rsid w:val="00E90986"/>
    <w:rsid w:val="00E94D10"/>
    <w:rsid w:val="00E94F61"/>
    <w:rsid w:val="00E95F0E"/>
    <w:rsid w:val="00E9797C"/>
    <w:rsid w:val="00EA196B"/>
    <w:rsid w:val="00EA34AF"/>
    <w:rsid w:val="00EA374C"/>
    <w:rsid w:val="00EC2497"/>
    <w:rsid w:val="00EC3C84"/>
    <w:rsid w:val="00EC4C73"/>
    <w:rsid w:val="00EC56B0"/>
    <w:rsid w:val="00EC5999"/>
    <w:rsid w:val="00ED28B5"/>
    <w:rsid w:val="00ED2AFA"/>
    <w:rsid w:val="00ED61AA"/>
    <w:rsid w:val="00ED7DD4"/>
    <w:rsid w:val="00EE0EDA"/>
    <w:rsid w:val="00EE125F"/>
    <w:rsid w:val="00EE395B"/>
    <w:rsid w:val="00EE7D9D"/>
    <w:rsid w:val="00EF0EB4"/>
    <w:rsid w:val="00EF1067"/>
    <w:rsid w:val="00EF27B3"/>
    <w:rsid w:val="00EF323C"/>
    <w:rsid w:val="00EF6277"/>
    <w:rsid w:val="00EF710D"/>
    <w:rsid w:val="00F0018A"/>
    <w:rsid w:val="00F06C17"/>
    <w:rsid w:val="00F1034D"/>
    <w:rsid w:val="00F10F7D"/>
    <w:rsid w:val="00F13E93"/>
    <w:rsid w:val="00F1426B"/>
    <w:rsid w:val="00F16279"/>
    <w:rsid w:val="00F230B4"/>
    <w:rsid w:val="00F26D8D"/>
    <w:rsid w:val="00F322B5"/>
    <w:rsid w:val="00F33DB8"/>
    <w:rsid w:val="00F3717A"/>
    <w:rsid w:val="00F40C48"/>
    <w:rsid w:val="00F412E6"/>
    <w:rsid w:val="00F4219F"/>
    <w:rsid w:val="00F43651"/>
    <w:rsid w:val="00F45D9D"/>
    <w:rsid w:val="00F46C4E"/>
    <w:rsid w:val="00F47E44"/>
    <w:rsid w:val="00F52318"/>
    <w:rsid w:val="00F52CB4"/>
    <w:rsid w:val="00F539E2"/>
    <w:rsid w:val="00F53B5C"/>
    <w:rsid w:val="00F5507D"/>
    <w:rsid w:val="00F57EE8"/>
    <w:rsid w:val="00F61CF0"/>
    <w:rsid w:val="00F6308F"/>
    <w:rsid w:val="00F64A51"/>
    <w:rsid w:val="00F65161"/>
    <w:rsid w:val="00F71D86"/>
    <w:rsid w:val="00F73BC9"/>
    <w:rsid w:val="00F73D70"/>
    <w:rsid w:val="00F75CEA"/>
    <w:rsid w:val="00F76582"/>
    <w:rsid w:val="00F76EE3"/>
    <w:rsid w:val="00F8048C"/>
    <w:rsid w:val="00F82A83"/>
    <w:rsid w:val="00F859C5"/>
    <w:rsid w:val="00F877AD"/>
    <w:rsid w:val="00F90B48"/>
    <w:rsid w:val="00F937D8"/>
    <w:rsid w:val="00F94A84"/>
    <w:rsid w:val="00F97232"/>
    <w:rsid w:val="00F97B9B"/>
    <w:rsid w:val="00FA1790"/>
    <w:rsid w:val="00FA2484"/>
    <w:rsid w:val="00FA592D"/>
    <w:rsid w:val="00FA734A"/>
    <w:rsid w:val="00FB0B35"/>
    <w:rsid w:val="00FB4B31"/>
    <w:rsid w:val="00FB639B"/>
    <w:rsid w:val="00FB6FC6"/>
    <w:rsid w:val="00FC1CEA"/>
    <w:rsid w:val="00FC2EAF"/>
    <w:rsid w:val="00FC4A77"/>
    <w:rsid w:val="00FD02BD"/>
    <w:rsid w:val="00FD0DCD"/>
    <w:rsid w:val="00FD40AE"/>
    <w:rsid w:val="00FD433E"/>
    <w:rsid w:val="00FD6CBB"/>
    <w:rsid w:val="00FE00AD"/>
    <w:rsid w:val="00FE1AD7"/>
    <w:rsid w:val="00FE3ABB"/>
    <w:rsid w:val="00FE56CD"/>
    <w:rsid w:val="00FE5F5B"/>
    <w:rsid w:val="00FE7FED"/>
    <w:rsid w:val="00FF0500"/>
    <w:rsid w:val="00FF0CAB"/>
    <w:rsid w:val="00FF11D3"/>
    <w:rsid w:val="00FF42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E8C0F9F"/>
  <w15:chartTrackingRefBased/>
  <w15:docId w15:val="{0562C372-18AA-4330-94FB-D61F2D802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footer" w:locked="1" w:uiPriority="99"/>
    <w:lsdException w:name="caption" w:locked="1" w:semiHidden="1" w:unhideWhenUsed="1" w:qFormat="1"/>
    <w:lsdException w:name="footnote reference" w:uiPriority="99"/>
    <w:lsdException w:name="Title" w:locked="1" w:qFormat="1"/>
    <w:lsdException w:name="Default Paragraph Font" w:locked="1"/>
    <w:lsdException w:name="Body Text" w:uiPriority="1" w:qFormat="1"/>
    <w:lsdException w:name="Subtitle" w:locked="1" w:qFormat="1"/>
    <w:lsdException w:name="Strong" w:locked="1" w:uiPriority="22" w:qFormat="1"/>
    <w:lsdException w:name="Emphasis" w:locked="1" w:uiPriority="20" w:qFormat="1"/>
    <w:lsdException w:name="Plain Text" w:uiPriority="99"/>
    <w:lsdException w:name="Normal (Web)"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61CF0"/>
    <w:pPr>
      <w:overflowPunct w:val="0"/>
      <w:autoSpaceDE w:val="0"/>
      <w:autoSpaceDN w:val="0"/>
      <w:adjustRightInd w:val="0"/>
      <w:textAlignment w:val="baseline"/>
    </w:p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olor w:val="5185B4"/>
      <w:spacing w:val="-15"/>
      <w:sz w:val="27"/>
      <w:szCs w:val="27"/>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rsid w:val="00A77BD4"/>
    <w:pPr>
      <w:tabs>
        <w:tab w:val="center" w:pos="4677"/>
        <w:tab w:val="right" w:pos="9355"/>
      </w:tabs>
    </w:pPr>
    <w:rPr>
      <w:lang w:val="x-none" w:eastAsia="x-none"/>
    </w:rPr>
  </w:style>
  <w:style w:type="character" w:customStyle="1" w:styleId="a5">
    <w:name w:val="Верхний колонтитул Знак"/>
    <w:link w:val="a4"/>
    <w:semiHidden/>
    <w:locked/>
    <w:rsid w:val="009F66EE"/>
    <w:rPr>
      <w:rFonts w:cs="Times New Roman"/>
      <w:sz w:val="20"/>
      <w:szCs w:val="20"/>
    </w:rPr>
  </w:style>
  <w:style w:type="paragraph" w:styleId="a6">
    <w:name w:val="footer"/>
    <w:basedOn w:val="a"/>
    <w:link w:val="a7"/>
    <w:uiPriority w:val="99"/>
    <w:rsid w:val="00A77BD4"/>
    <w:pPr>
      <w:tabs>
        <w:tab w:val="center" w:pos="4677"/>
        <w:tab w:val="right" w:pos="9355"/>
      </w:tabs>
    </w:pPr>
    <w:rPr>
      <w:lang w:val="x-none" w:eastAsia="x-none"/>
    </w:rPr>
  </w:style>
  <w:style w:type="character" w:customStyle="1" w:styleId="a7">
    <w:name w:val="Нижний колонтитул Знак"/>
    <w:link w:val="a6"/>
    <w:uiPriority w:val="99"/>
    <w:locked/>
    <w:rsid w:val="00992654"/>
    <w:rPr>
      <w:rFonts w:cs="Times New Roman"/>
    </w:rPr>
  </w:style>
  <w:style w:type="paragraph" w:styleId="a8">
    <w:name w:val="Balloon Text"/>
    <w:basedOn w:val="a"/>
    <w:link w:val="a9"/>
    <w:semiHidden/>
    <w:rsid w:val="00846DBE"/>
    <w:rPr>
      <w:rFonts w:ascii="Tahoma" w:hAnsi="Tahoma"/>
      <w:sz w:val="16"/>
      <w:szCs w:val="16"/>
      <w:lang w:val="x-none" w:eastAsia="x-none"/>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table" w:styleId="aa">
    <w:name w:val="Table Grid"/>
    <w:basedOn w:val="a1"/>
    <w:uiPriority w:val="59"/>
    <w:locked/>
    <w:rsid w:val="002401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a"/>
    <w:uiPriority w:val="59"/>
    <w:rsid w:val="002401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Plain Text"/>
    <w:basedOn w:val="a"/>
    <w:link w:val="ac"/>
    <w:uiPriority w:val="99"/>
    <w:unhideWhenUsed/>
    <w:rsid w:val="00721666"/>
    <w:pPr>
      <w:overflowPunct/>
      <w:autoSpaceDE/>
      <w:autoSpaceDN/>
      <w:adjustRightInd/>
      <w:textAlignment w:val="auto"/>
    </w:pPr>
    <w:rPr>
      <w:rFonts w:ascii="Calibri" w:eastAsia="Calibri" w:hAnsi="Calibri"/>
      <w:sz w:val="22"/>
      <w:szCs w:val="21"/>
      <w:lang w:val="x-none" w:eastAsia="en-US"/>
    </w:rPr>
  </w:style>
  <w:style w:type="character" w:customStyle="1" w:styleId="ac">
    <w:name w:val="Текст Знак"/>
    <w:link w:val="ab"/>
    <w:uiPriority w:val="99"/>
    <w:rsid w:val="00721666"/>
    <w:rPr>
      <w:rFonts w:ascii="Calibri" w:eastAsia="Calibri" w:hAnsi="Calibri" w:cs="Times New Roman"/>
      <w:sz w:val="22"/>
      <w:szCs w:val="21"/>
      <w:lang w:eastAsia="en-US"/>
    </w:rPr>
  </w:style>
  <w:style w:type="paragraph" w:customStyle="1" w:styleId="ConsPlusNormal">
    <w:name w:val="ConsPlusNormal"/>
    <w:rsid w:val="004449CA"/>
    <w:pPr>
      <w:autoSpaceDE w:val="0"/>
      <w:autoSpaceDN w:val="0"/>
      <w:adjustRightInd w:val="0"/>
    </w:pPr>
    <w:rPr>
      <w:sz w:val="28"/>
      <w:szCs w:val="28"/>
    </w:rPr>
  </w:style>
  <w:style w:type="paragraph" w:customStyle="1" w:styleId="10">
    <w:name w:val="Стиль1"/>
    <w:basedOn w:val="a"/>
    <w:rsid w:val="004449CA"/>
    <w:pPr>
      <w:overflowPunct/>
      <w:autoSpaceDE/>
      <w:autoSpaceDN/>
      <w:adjustRightInd/>
      <w:spacing w:line="288" w:lineRule="auto"/>
      <w:textAlignment w:val="auto"/>
    </w:pPr>
    <w:rPr>
      <w:sz w:val="28"/>
    </w:rPr>
  </w:style>
  <w:style w:type="paragraph" w:customStyle="1" w:styleId="ConsPlusNonformat">
    <w:name w:val="ConsPlusNonformat"/>
    <w:rsid w:val="004449CA"/>
    <w:pPr>
      <w:widowControl w:val="0"/>
      <w:autoSpaceDE w:val="0"/>
      <w:autoSpaceDN w:val="0"/>
    </w:pPr>
    <w:rPr>
      <w:rFonts w:ascii="Courier New" w:hAnsi="Courier New" w:cs="Courier New"/>
    </w:rPr>
  </w:style>
  <w:style w:type="character" w:styleId="ad">
    <w:name w:val="Strong"/>
    <w:uiPriority w:val="22"/>
    <w:qFormat/>
    <w:locked/>
    <w:rsid w:val="00F937D8"/>
    <w:rPr>
      <w:b/>
      <w:bCs/>
    </w:rPr>
  </w:style>
  <w:style w:type="character" w:customStyle="1" w:styleId="apple-converted-space">
    <w:name w:val="apple-converted-space"/>
    <w:basedOn w:val="a0"/>
    <w:rsid w:val="00F937D8"/>
  </w:style>
  <w:style w:type="paragraph" w:styleId="ae">
    <w:name w:val="No Spacing"/>
    <w:uiPriority w:val="1"/>
    <w:qFormat/>
    <w:rsid w:val="006E496E"/>
    <w:rPr>
      <w:rFonts w:ascii="Calibri" w:eastAsia="Calibri" w:hAnsi="Calibri"/>
      <w:sz w:val="22"/>
      <w:szCs w:val="22"/>
      <w:lang w:eastAsia="en-US"/>
    </w:rPr>
  </w:style>
  <w:style w:type="character" w:styleId="af">
    <w:name w:val="Emphasis"/>
    <w:uiPriority w:val="20"/>
    <w:qFormat/>
    <w:locked/>
    <w:rsid w:val="000F74D1"/>
    <w:rPr>
      <w:i/>
      <w:iCs/>
    </w:rPr>
  </w:style>
  <w:style w:type="character" w:customStyle="1" w:styleId="wmi-callto">
    <w:name w:val="wmi-callto"/>
    <w:rsid w:val="000F74D1"/>
    <w:rPr>
      <w:lang w:val="ru-RU"/>
    </w:rPr>
  </w:style>
  <w:style w:type="paragraph" w:styleId="af0">
    <w:name w:val="List Paragraph"/>
    <w:basedOn w:val="a"/>
    <w:uiPriority w:val="34"/>
    <w:qFormat/>
    <w:rsid w:val="000F74D1"/>
    <w:pPr>
      <w:overflowPunct/>
      <w:autoSpaceDE/>
      <w:autoSpaceDN/>
      <w:adjustRightInd/>
      <w:spacing w:after="200" w:line="276" w:lineRule="auto"/>
      <w:ind w:left="720"/>
      <w:contextualSpacing/>
      <w:textAlignment w:val="auto"/>
    </w:pPr>
    <w:rPr>
      <w:rFonts w:ascii="Calibri" w:hAnsi="Calibri"/>
      <w:sz w:val="22"/>
      <w:szCs w:val="22"/>
    </w:rPr>
  </w:style>
  <w:style w:type="table" w:customStyle="1" w:styleId="11">
    <w:name w:val="Сетка таблицы1"/>
    <w:basedOn w:val="a1"/>
    <w:next w:val="aa"/>
    <w:uiPriority w:val="59"/>
    <w:rsid w:val="00BA49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iPriority w:val="99"/>
    <w:unhideWhenUsed/>
    <w:rsid w:val="001E332B"/>
    <w:pPr>
      <w:overflowPunct/>
      <w:autoSpaceDE/>
      <w:autoSpaceDN/>
      <w:adjustRightInd/>
      <w:spacing w:before="100" w:beforeAutospacing="1" w:after="100" w:afterAutospacing="1"/>
      <w:textAlignment w:val="auto"/>
    </w:pPr>
    <w:rPr>
      <w:sz w:val="24"/>
      <w:szCs w:val="24"/>
    </w:rPr>
  </w:style>
  <w:style w:type="character" w:styleId="af2">
    <w:name w:val="Unresolved Mention"/>
    <w:uiPriority w:val="99"/>
    <w:semiHidden/>
    <w:unhideWhenUsed/>
    <w:rsid w:val="003977D7"/>
    <w:rPr>
      <w:color w:val="605E5C"/>
      <w:shd w:val="clear" w:color="auto" w:fill="E1DFDD"/>
    </w:rPr>
  </w:style>
  <w:style w:type="paragraph" w:styleId="af3">
    <w:name w:val="Body Text"/>
    <w:basedOn w:val="a"/>
    <w:link w:val="af4"/>
    <w:uiPriority w:val="1"/>
    <w:qFormat/>
    <w:rsid w:val="00CF60A7"/>
    <w:pPr>
      <w:widowControl w:val="0"/>
      <w:overflowPunct/>
      <w:adjustRightInd/>
      <w:textAlignment w:val="auto"/>
    </w:pPr>
    <w:rPr>
      <w:sz w:val="28"/>
      <w:szCs w:val="28"/>
      <w:lang w:val="x-none" w:eastAsia="x-none" w:bidi="ru-RU"/>
    </w:rPr>
  </w:style>
  <w:style w:type="character" w:customStyle="1" w:styleId="af4">
    <w:name w:val="Основной текст Знак"/>
    <w:link w:val="af3"/>
    <w:uiPriority w:val="1"/>
    <w:rsid w:val="00CF60A7"/>
    <w:rPr>
      <w:sz w:val="28"/>
      <w:szCs w:val="28"/>
      <w:lang w:bidi="ru-RU"/>
    </w:rPr>
  </w:style>
  <w:style w:type="character" w:styleId="af5">
    <w:name w:val="Subtle Emphasis"/>
    <w:uiPriority w:val="19"/>
    <w:qFormat/>
    <w:rsid w:val="00AC1CD2"/>
    <w:rPr>
      <w:i/>
      <w:iCs/>
      <w:color w:val="404040"/>
    </w:rPr>
  </w:style>
  <w:style w:type="paragraph" w:styleId="af6">
    <w:name w:val="footnote text"/>
    <w:basedOn w:val="a"/>
    <w:link w:val="af7"/>
    <w:uiPriority w:val="99"/>
    <w:unhideWhenUsed/>
    <w:rsid w:val="00987020"/>
    <w:pPr>
      <w:overflowPunct/>
      <w:autoSpaceDE/>
      <w:autoSpaceDN/>
      <w:adjustRightInd/>
      <w:textAlignment w:val="auto"/>
    </w:pPr>
    <w:rPr>
      <w:rFonts w:ascii="Calibri" w:eastAsia="Calibri" w:hAnsi="Calibri"/>
      <w:lang w:val="x-none" w:eastAsia="en-US"/>
    </w:rPr>
  </w:style>
  <w:style w:type="character" w:customStyle="1" w:styleId="af7">
    <w:name w:val="Текст сноски Знак"/>
    <w:link w:val="af6"/>
    <w:uiPriority w:val="99"/>
    <w:rsid w:val="00987020"/>
    <w:rPr>
      <w:rFonts w:ascii="Calibri" w:eastAsia="Calibri" w:hAnsi="Calibri"/>
      <w:lang w:eastAsia="en-US"/>
    </w:rPr>
  </w:style>
  <w:style w:type="character" w:styleId="af8">
    <w:name w:val="footnote reference"/>
    <w:uiPriority w:val="99"/>
    <w:unhideWhenUsed/>
    <w:rsid w:val="00987020"/>
    <w:rPr>
      <w:vertAlign w:val="superscript"/>
    </w:rPr>
  </w:style>
  <w:style w:type="character" w:styleId="af9">
    <w:name w:val="FollowedHyperlink"/>
    <w:rsid w:val="00C559B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67136">
      <w:bodyDiv w:val="1"/>
      <w:marLeft w:val="0"/>
      <w:marRight w:val="0"/>
      <w:marTop w:val="0"/>
      <w:marBottom w:val="0"/>
      <w:divBdr>
        <w:top w:val="none" w:sz="0" w:space="0" w:color="auto"/>
        <w:left w:val="none" w:sz="0" w:space="0" w:color="auto"/>
        <w:bottom w:val="none" w:sz="0" w:space="0" w:color="auto"/>
        <w:right w:val="none" w:sz="0" w:space="0" w:color="auto"/>
      </w:divBdr>
    </w:div>
    <w:div w:id="557325801">
      <w:bodyDiv w:val="1"/>
      <w:marLeft w:val="0"/>
      <w:marRight w:val="0"/>
      <w:marTop w:val="0"/>
      <w:marBottom w:val="0"/>
      <w:divBdr>
        <w:top w:val="none" w:sz="0" w:space="0" w:color="auto"/>
        <w:left w:val="none" w:sz="0" w:space="0" w:color="auto"/>
        <w:bottom w:val="none" w:sz="0" w:space="0" w:color="auto"/>
        <w:right w:val="none" w:sz="0" w:space="0" w:color="auto"/>
      </w:divBdr>
    </w:div>
    <w:div w:id="592512456">
      <w:bodyDiv w:val="1"/>
      <w:marLeft w:val="0"/>
      <w:marRight w:val="0"/>
      <w:marTop w:val="0"/>
      <w:marBottom w:val="0"/>
      <w:divBdr>
        <w:top w:val="none" w:sz="0" w:space="0" w:color="auto"/>
        <w:left w:val="none" w:sz="0" w:space="0" w:color="auto"/>
        <w:bottom w:val="none" w:sz="0" w:space="0" w:color="auto"/>
        <w:right w:val="none" w:sz="0" w:space="0" w:color="auto"/>
      </w:divBdr>
    </w:div>
    <w:div w:id="685785315">
      <w:bodyDiv w:val="1"/>
      <w:marLeft w:val="0"/>
      <w:marRight w:val="0"/>
      <w:marTop w:val="0"/>
      <w:marBottom w:val="0"/>
      <w:divBdr>
        <w:top w:val="none" w:sz="0" w:space="0" w:color="auto"/>
        <w:left w:val="none" w:sz="0" w:space="0" w:color="auto"/>
        <w:bottom w:val="none" w:sz="0" w:space="0" w:color="auto"/>
        <w:right w:val="none" w:sz="0" w:space="0" w:color="auto"/>
      </w:divBdr>
    </w:div>
    <w:div w:id="776489201">
      <w:bodyDiv w:val="1"/>
      <w:marLeft w:val="0"/>
      <w:marRight w:val="0"/>
      <w:marTop w:val="0"/>
      <w:marBottom w:val="0"/>
      <w:divBdr>
        <w:top w:val="none" w:sz="0" w:space="0" w:color="auto"/>
        <w:left w:val="none" w:sz="0" w:space="0" w:color="auto"/>
        <w:bottom w:val="none" w:sz="0" w:space="0" w:color="auto"/>
        <w:right w:val="none" w:sz="0" w:space="0" w:color="auto"/>
      </w:divBdr>
    </w:div>
    <w:div w:id="830102782">
      <w:bodyDiv w:val="1"/>
      <w:marLeft w:val="0"/>
      <w:marRight w:val="0"/>
      <w:marTop w:val="0"/>
      <w:marBottom w:val="0"/>
      <w:divBdr>
        <w:top w:val="none" w:sz="0" w:space="0" w:color="auto"/>
        <w:left w:val="none" w:sz="0" w:space="0" w:color="auto"/>
        <w:bottom w:val="none" w:sz="0" w:space="0" w:color="auto"/>
        <w:right w:val="none" w:sz="0" w:space="0" w:color="auto"/>
      </w:divBdr>
    </w:div>
    <w:div w:id="944968381">
      <w:bodyDiv w:val="1"/>
      <w:marLeft w:val="0"/>
      <w:marRight w:val="0"/>
      <w:marTop w:val="0"/>
      <w:marBottom w:val="0"/>
      <w:divBdr>
        <w:top w:val="none" w:sz="0" w:space="0" w:color="auto"/>
        <w:left w:val="none" w:sz="0" w:space="0" w:color="auto"/>
        <w:bottom w:val="none" w:sz="0" w:space="0" w:color="auto"/>
        <w:right w:val="none" w:sz="0" w:space="0" w:color="auto"/>
      </w:divBdr>
    </w:div>
    <w:div w:id="1135948169">
      <w:bodyDiv w:val="1"/>
      <w:marLeft w:val="0"/>
      <w:marRight w:val="0"/>
      <w:marTop w:val="0"/>
      <w:marBottom w:val="0"/>
      <w:divBdr>
        <w:top w:val="none" w:sz="0" w:space="0" w:color="auto"/>
        <w:left w:val="none" w:sz="0" w:space="0" w:color="auto"/>
        <w:bottom w:val="none" w:sz="0" w:space="0" w:color="auto"/>
        <w:right w:val="none" w:sz="0" w:space="0" w:color="auto"/>
      </w:divBdr>
    </w:div>
    <w:div w:id="1155023581">
      <w:bodyDiv w:val="1"/>
      <w:marLeft w:val="0"/>
      <w:marRight w:val="0"/>
      <w:marTop w:val="0"/>
      <w:marBottom w:val="0"/>
      <w:divBdr>
        <w:top w:val="none" w:sz="0" w:space="0" w:color="auto"/>
        <w:left w:val="none" w:sz="0" w:space="0" w:color="auto"/>
        <w:bottom w:val="none" w:sz="0" w:space="0" w:color="auto"/>
        <w:right w:val="none" w:sz="0" w:space="0" w:color="auto"/>
      </w:divBdr>
    </w:div>
    <w:div w:id="1240555638">
      <w:bodyDiv w:val="1"/>
      <w:marLeft w:val="0"/>
      <w:marRight w:val="0"/>
      <w:marTop w:val="0"/>
      <w:marBottom w:val="0"/>
      <w:divBdr>
        <w:top w:val="none" w:sz="0" w:space="0" w:color="auto"/>
        <w:left w:val="none" w:sz="0" w:space="0" w:color="auto"/>
        <w:bottom w:val="none" w:sz="0" w:space="0" w:color="auto"/>
        <w:right w:val="none" w:sz="0" w:space="0" w:color="auto"/>
      </w:divBdr>
    </w:div>
    <w:div w:id="1265192014">
      <w:bodyDiv w:val="1"/>
      <w:marLeft w:val="0"/>
      <w:marRight w:val="0"/>
      <w:marTop w:val="0"/>
      <w:marBottom w:val="0"/>
      <w:divBdr>
        <w:top w:val="none" w:sz="0" w:space="0" w:color="auto"/>
        <w:left w:val="none" w:sz="0" w:space="0" w:color="auto"/>
        <w:bottom w:val="none" w:sz="0" w:space="0" w:color="auto"/>
        <w:right w:val="none" w:sz="0" w:space="0" w:color="auto"/>
      </w:divBdr>
    </w:div>
    <w:div w:id="1405957804">
      <w:bodyDiv w:val="1"/>
      <w:marLeft w:val="0"/>
      <w:marRight w:val="0"/>
      <w:marTop w:val="0"/>
      <w:marBottom w:val="0"/>
      <w:divBdr>
        <w:top w:val="none" w:sz="0" w:space="0" w:color="auto"/>
        <w:left w:val="none" w:sz="0" w:space="0" w:color="auto"/>
        <w:bottom w:val="none" w:sz="0" w:space="0" w:color="auto"/>
        <w:right w:val="none" w:sz="0" w:space="0" w:color="auto"/>
      </w:divBdr>
    </w:div>
    <w:div w:id="1444492588">
      <w:bodyDiv w:val="1"/>
      <w:marLeft w:val="0"/>
      <w:marRight w:val="0"/>
      <w:marTop w:val="0"/>
      <w:marBottom w:val="0"/>
      <w:divBdr>
        <w:top w:val="none" w:sz="0" w:space="0" w:color="auto"/>
        <w:left w:val="none" w:sz="0" w:space="0" w:color="auto"/>
        <w:bottom w:val="none" w:sz="0" w:space="0" w:color="auto"/>
        <w:right w:val="none" w:sz="0" w:space="0" w:color="auto"/>
      </w:divBdr>
    </w:div>
    <w:div w:id="1536845313">
      <w:bodyDiv w:val="1"/>
      <w:marLeft w:val="0"/>
      <w:marRight w:val="0"/>
      <w:marTop w:val="0"/>
      <w:marBottom w:val="0"/>
      <w:divBdr>
        <w:top w:val="none" w:sz="0" w:space="0" w:color="auto"/>
        <w:left w:val="none" w:sz="0" w:space="0" w:color="auto"/>
        <w:bottom w:val="none" w:sz="0" w:space="0" w:color="auto"/>
        <w:right w:val="none" w:sz="0" w:space="0" w:color="auto"/>
      </w:divBdr>
    </w:div>
    <w:div w:id="1537238258">
      <w:bodyDiv w:val="1"/>
      <w:marLeft w:val="0"/>
      <w:marRight w:val="0"/>
      <w:marTop w:val="0"/>
      <w:marBottom w:val="0"/>
      <w:divBdr>
        <w:top w:val="none" w:sz="0" w:space="0" w:color="auto"/>
        <w:left w:val="none" w:sz="0" w:space="0" w:color="auto"/>
        <w:bottom w:val="none" w:sz="0" w:space="0" w:color="auto"/>
        <w:right w:val="none" w:sz="0" w:space="0" w:color="auto"/>
      </w:divBdr>
    </w:div>
    <w:div w:id="1593473626">
      <w:bodyDiv w:val="1"/>
      <w:marLeft w:val="0"/>
      <w:marRight w:val="0"/>
      <w:marTop w:val="0"/>
      <w:marBottom w:val="0"/>
      <w:divBdr>
        <w:top w:val="none" w:sz="0" w:space="0" w:color="auto"/>
        <w:left w:val="none" w:sz="0" w:space="0" w:color="auto"/>
        <w:bottom w:val="none" w:sz="0" w:space="0" w:color="auto"/>
        <w:right w:val="none" w:sz="0" w:space="0" w:color="auto"/>
      </w:divBdr>
    </w:div>
    <w:div w:id="1831945421">
      <w:bodyDiv w:val="1"/>
      <w:marLeft w:val="0"/>
      <w:marRight w:val="0"/>
      <w:marTop w:val="0"/>
      <w:marBottom w:val="0"/>
      <w:divBdr>
        <w:top w:val="none" w:sz="0" w:space="0" w:color="auto"/>
        <w:left w:val="none" w:sz="0" w:space="0" w:color="auto"/>
        <w:bottom w:val="none" w:sz="0" w:space="0" w:color="auto"/>
        <w:right w:val="none" w:sz="0" w:space="0" w:color="auto"/>
      </w:divBdr>
    </w:div>
    <w:div w:id="1995523746">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 w:id="2067412316">
      <w:bodyDiv w:val="1"/>
      <w:marLeft w:val="0"/>
      <w:marRight w:val="0"/>
      <w:marTop w:val="0"/>
      <w:marBottom w:val="0"/>
      <w:divBdr>
        <w:top w:val="none" w:sz="0" w:space="0" w:color="auto"/>
        <w:left w:val="none" w:sz="0" w:space="0" w:color="auto"/>
        <w:bottom w:val="none" w:sz="0" w:space="0" w:color="auto"/>
        <w:right w:val="none" w:sz="0" w:space="0" w:color="auto"/>
      </w:divBdr>
    </w:div>
    <w:div w:id="2074547077">
      <w:bodyDiv w:val="1"/>
      <w:marLeft w:val="0"/>
      <w:marRight w:val="0"/>
      <w:marTop w:val="0"/>
      <w:marBottom w:val="0"/>
      <w:divBdr>
        <w:top w:val="none" w:sz="0" w:space="0" w:color="auto"/>
        <w:left w:val="none" w:sz="0" w:space="0" w:color="auto"/>
        <w:bottom w:val="none" w:sz="0" w:space="0" w:color="auto"/>
        <w:right w:val="none" w:sz="0" w:space="0" w:color="auto"/>
      </w:divBdr>
    </w:div>
    <w:div w:id="211774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xportergoda-rt.ru/" TargetMode="External"/><Relationship Id="rId5" Type="http://schemas.openxmlformats.org/officeDocument/2006/relationships/webSettings" Target="webSettings.xml"/><Relationship Id="rId10" Type="http://schemas.openxmlformats.org/officeDocument/2006/relationships/hyperlink" Target="mailto:tatexport@yandex.ru" TargetMode="External"/><Relationship Id="rId4" Type="http://schemas.openxmlformats.org/officeDocument/2006/relationships/settings" Target="settings.xml"/><Relationship Id="rId9" Type="http://schemas.openxmlformats.org/officeDocument/2006/relationships/hyperlink" Target="https://forms.yandex.ru/u/69bdeef102848f7ef2d602a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1C622-6D8C-486D-B39A-A094B21C8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501</Words>
  <Characters>2856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3351</CharactersWithSpaces>
  <SharedDoc>false</SharedDoc>
  <HLinks>
    <vt:vector size="18" baseType="variant">
      <vt:variant>
        <vt:i4>3014719</vt:i4>
      </vt:variant>
      <vt:variant>
        <vt:i4>6</vt:i4>
      </vt:variant>
      <vt:variant>
        <vt:i4>0</vt:i4>
      </vt:variant>
      <vt:variant>
        <vt:i4>5</vt:i4>
      </vt:variant>
      <vt:variant>
        <vt:lpwstr>http://exportergoda-rt.ru/</vt:lpwstr>
      </vt:variant>
      <vt:variant>
        <vt:lpwstr/>
      </vt:variant>
      <vt:variant>
        <vt:i4>2621443</vt:i4>
      </vt:variant>
      <vt:variant>
        <vt:i4>3</vt:i4>
      </vt:variant>
      <vt:variant>
        <vt:i4>0</vt:i4>
      </vt:variant>
      <vt:variant>
        <vt:i4>5</vt:i4>
      </vt:variant>
      <vt:variant>
        <vt:lpwstr>mailto:tatexport@yandex.ru</vt:lpwstr>
      </vt:variant>
      <vt:variant>
        <vt:lpwstr/>
      </vt:variant>
      <vt:variant>
        <vt:i4>7209080</vt:i4>
      </vt:variant>
      <vt:variant>
        <vt:i4>0</vt:i4>
      </vt:variant>
      <vt:variant>
        <vt:i4>0</vt:i4>
      </vt:variant>
      <vt:variant>
        <vt:i4>5</vt:i4>
      </vt:variant>
      <vt:variant>
        <vt:lpwstr>https://forms.yandex.ru/u/69bdeef102848f7ef2d602af/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Муртазина Фируза Ревгатовна</cp:lastModifiedBy>
  <cp:revision>3</cp:revision>
  <cp:lastPrinted>2024-01-16T13:49:00Z</cp:lastPrinted>
  <dcterms:created xsi:type="dcterms:W3CDTF">2026-03-24T08:35:00Z</dcterms:created>
  <dcterms:modified xsi:type="dcterms:W3CDTF">2026-03-24T08:41:00Z</dcterms:modified>
</cp:coreProperties>
</file>