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95" w:rsidRDefault="00DD3395" w:rsidP="00DD3395">
      <w:pPr>
        <w:pStyle w:val="21"/>
        <w:spacing w:line="216" w:lineRule="auto"/>
        <w:ind w:left="0" w:firstLine="708"/>
        <w:jc w:val="both"/>
        <w:rPr>
          <w:szCs w:val="28"/>
        </w:rPr>
      </w:pPr>
      <w:r>
        <w:rPr>
          <w:szCs w:val="28"/>
        </w:rPr>
        <w:t>Уважаемые руководители и предприниматели! Информируем Вас, что в  соответствии с постановлением Кабинета Министров Республики Татарстан от 26.04.2016 №248 Инвестиционно-венчурный фонд Республики Татарстан определен фондом развития промышленности Республики Татарстан и наделен полномочиями в сфере реализации промышленной политики Республики Татарстан посредством финансовой и иной поддержки субъектов деятельности в сфере промышленности.</w:t>
      </w:r>
    </w:p>
    <w:p w:rsidR="000E0860" w:rsidRDefault="00DD3395" w:rsidP="00DD3395">
      <w:pPr>
        <w:pStyle w:val="21"/>
        <w:spacing w:line="216" w:lineRule="auto"/>
        <w:ind w:left="0" w:firstLine="708"/>
        <w:jc w:val="both"/>
        <w:rPr>
          <w:szCs w:val="28"/>
        </w:rPr>
      </w:pPr>
      <w:proofErr w:type="gramStart"/>
      <w:r>
        <w:rPr>
          <w:szCs w:val="28"/>
        </w:rPr>
        <w:t xml:space="preserve">Программа «Проекты развития» Фонда  развития промышленности предполагает совместно с региональными фондами осуществление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проектов, </w:t>
      </w:r>
      <w:r w:rsidR="000E0860">
        <w:rPr>
          <w:szCs w:val="28"/>
        </w:rPr>
        <w:t xml:space="preserve">реализуемых по приоритетным направлениям российской промышленности в отраслях, указанных в Приложении 2  и направленных на разработку и внедрение на предприятиях Республики Татарстан перспективных технологий, соответствующих принципам наилучших доступных технологий, на производство новой конкурентоспособной и высокотехнологичной продукции гражданского назначения с импортозамещающим или экспортным потенциалом. </w:t>
      </w:r>
      <w:bookmarkStart w:id="0" w:name="_GoBack"/>
      <w:bookmarkEnd w:id="0"/>
      <w:proofErr w:type="gramEnd"/>
    </w:p>
    <w:p w:rsidR="002D20F6" w:rsidRDefault="000E0860" w:rsidP="00DD3395">
      <w:pPr>
        <w:pStyle w:val="21"/>
        <w:spacing w:line="216" w:lineRule="auto"/>
        <w:ind w:left="0" w:firstLine="708"/>
        <w:jc w:val="both"/>
        <w:rPr>
          <w:szCs w:val="28"/>
        </w:rPr>
      </w:pPr>
      <w:r>
        <w:rPr>
          <w:szCs w:val="28"/>
        </w:rPr>
        <w:t>В настоящее время Фонд рассматривает и отбирает инвестиционные проекты с целью финансовой поддержки по программе «Проекты развития». Условия финансирования проектов приведены в Приложении 1.</w:t>
      </w:r>
    </w:p>
    <w:p w:rsidR="00DD3395" w:rsidRPr="008E569C" w:rsidRDefault="002D20F6" w:rsidP="002D20F6">
      <w:pPr>
        <w:pStyle w:val="21"/>
        <w:spacing w:line="216" w:lineRule="auto"/>
        <w:ind w:left="0" w:firstLine="708"/>
        <w:jc w:val="both"/>
        <w:rPr>
          <w:szCs w:val="28"/>
        </w:rPr>
      </w:pPr>
      <w:r>
        <w:rPr>
          <w:szCs w:val="28"/>
        </w:rPr>
        <w:t xml:space="preserve">С информацией о программе «Проекты развития» можете ознакомиться на сайте </w:t>
      </w:r>
      <w:hyperlink r:id="rId5" w:history="1">
        <w:r w:rsidRPr="003E3F76">
          <w:rPr>
            <w:rStyle w:val="a4"/>
            <w:szCs w:val="28"/>
            <w:lang w:val="en-US"/>
          </w:rPr>
          <w:t>http</w:t>
        </w:r>
        <w:r w:rsidRPr="003E3F76">
          <w:rPr>
            <w:rStyle w:val="a4"/>
            <w:szCs w:val="28"/>
          </w:rPr>
          <w:t>://</w:t>
        </w:r>
        <w:proofErr w:type="spellStart"/>
        <w:r w:rsidRPr="003E3F76">
          <w:rPr>
            <w:rStyle w:val="a4"/>
            <w:szCs w:val="28"/>
            <w:lang w:val="en-US"/>
          </w:rPr>
          <w:t>ivf</w:t>
        </w:r>
        <w:proofErr w:type="spellEnd"/>
        <w:r w:rsidRPr="003E3F76">
          <w:rPr>
            <w:rStyle w:val="a4"/>
            <w:szCs w:val="28"/>
          </w:rPr>
          <w:t>.</w:t>
        </w:r>
        <w:proofErr w:type="spellStart"/>
        <w:r w:rsidRPr="003E3F76">
          <w:rPr>
            <w:rStyle w:val="a4"/>
            <w:szCs w:val="28"/>
            <w:lang w:val="en-US"/>
          </w:rPr>
          <w:t>tatarstan</w:t>
        </w:r>
        <w:proofErr w:type="spellEnd"/>
        <w:r w:rsidRPr="003E3F76">
          <w:rPr>
            <w:rStyle w:val="a4"/>
            <w:szCs w:val="28"/>
          </w:rPr>
          <w:t>.</w:t>
        </w:r>
        <w:r w:rsidRPr="003E3F76">
          <w:rPr>
            <w:rStyle w:val="a4"/>
            <w:szCs w:val="28"/>
            <w:lang w:val="en-US"/>
          </w:rPr>
          <w:t>ru</w:t>
        </w:r>
        <w:r w:rsidRPr="003E3F76">
          <w:rPr>
            <w:rStyle w:val="a4"/>
            <w:szCs w:val="28"/>
          </w:rPr>
          <w:t>/</w:t>
        </w:r>
        <w:proofErr w:type="spellStart"/>
        <w:r w:rsidRPr="003E3F76">
          <w:rPr>
            <w:rStyle w:val="a4"/>
            <w:szCs w:val="28"/>
            <w:lang w:val="en-US"/>
          </w:rPr>
          <w:t>rus</w:t>
        </w:r>
        <w:proofErr w:type="spellEnd"/>
        <w:r w:rsidRPr="003E3F76">
          <w:rPr>
            <w:rStyle w:val="a4"/>
            <w:szCs w:val="28"/>
          </w:rPr>
          <w:t>/</w:t>
        </w:r>
        <w:proofErr w:type="spellStart"/>
        <w:r w:rsidRPr="003E3F76">
          <w:rPr>
            <w:rStyle w:val="a4"/>
            <w:szCs w:val="28"/>
            <w:lang w:val="en-US"/>
          </w:rPr>
          <w:t>frp</w:t>
        </w:r>
        <w:proofErr w:type="spellEnd"/>
        <w:r w:rsidRPr="003E3F76">
          <w:rPr>
            <w:rStyle w:val="a4"/>
            <w:szCs w:val="28"/>
          </w:rPr>
          <w:t>.</w:t>
        </w:r>
        <w:proofErr w:type="spellStart"/>
        <w:r w:rsidRPr="003E3F76">
          <w:rPr>
            <w:rStyle w:val="a4"/>
            <w:szCs w:val="28"/>
            <w:lang w:val="en-US"/>
          </w:rPr>
          <w:t>htm</w:t>
        </w:r>
        <w:proofErr w:type="spellEnd"/>
      </w:hyperlink>
      <w:r w:rsidRPr="002D20F6">
        <w:rPr>
          <w:szCs w:val="28"/>
        </w:rPr>
        <w:t>,</w:t>
      </w:r>
      <w:r>
        <w:rPr>
          <w:szCs w:val="28"/>
        </w:rPr>
        <w:t xml:space="preserve"> а также получить консультацию по телефону 570-40-19 (контактное лицо Сергеева Екатерина Анатольевна).</w:t>
      </w:r>
      <w:r w:rsidR="000E0860">
        <w:rPr>
          <w:szCs w:val="28"/>
        </w:rPr>
        <w:t xml:space="preserve"> </w:t>
      </w:r>
    </w:p>
    <w:p w:rsidR="00DD3395" w:rsidRDefault="00DD3395" w:rsidP="00DD3395">
      <w:pPr>
        <w:pStyle w:val="a3"/>
        <w:ind w:firstLine="709"/>
        <w:jc w:val="both"/>
      </w:pPr>
    </w:p>
    <w:p w:rsidR="001D5608" w:rsidRDefault="001D5608"/>
    <w:sectPr w:rsidR="001D5608" w:rsidSect="006F4E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8"/>
    <w:rsid w:val="00061AB1"/>
    <w:rsid w:val="000E0860"/>
    <w:rsid w:val="001D5608"/>
    <w:rsid w:val="002D20F6"/>
    <w:rsid w:val="006F4E3D"/>
    <w:rsid w:val="00DD3395"/>
    <w:rsid w:val="00E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33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DD3395"/>
    <w:pPr>
      <w:overflowPunct w:val="0"/>
      <w:autoSpaceDE w:val="0"/>
      <w:autoSpaceDN w:val="0"/>
      <w:adjustRightInd w:val="0"/>
      <w:spacing w:after="0" w:line="240" w:lineRule="auto"/>
      <w:ind w:left="4678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2D20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33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DD3395"/>
    <w:pPr>
      <w:overflowPunct w:val="0"/>
      <w:autoSpaceDE w:val="0"/>
      <w:autoSpaceDN w:val="0"/>
      <w:adjustRightInd w:val="0"/>
      <w:spacing w:after="0" w:line="240" w:lineRule="auto"/>
      <w:ind w:left="4678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2D2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f.tatarstan.ru/rus/fr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г.Азнакаево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Ильдар</cp:lastModifiedBy>
  <cp:revision>5</cp:revision>
  <dcterms:created xsi:type="dcterms:W3CDTF">2016-06-28T05:57:00Z</dcterms:created>
  <dcterms:modified xsi:type="dcterms:W3CDTF">2016-06-29T10:37:00Z</dcterms:modified>
</cp:coreProperties>
</file>