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BD" w:rsidRDefault="00FC58BD" w:rsidP="00D93BE1">
      <w:pPr>
        <w:pStyle w:val="Style12"/>
        <w:tabs>
          <w:tab w:val="left" w:pos="3828"/>
        </w:tabs>
        <w:spacing w:line="240" w:lineRule="auto"/>
        <w:ind w:left="4956" w:right="-1"/>
        <w:rPr>
          <w:rStyle w:val="FontStyle56"/>
        </w:rPr>
      </w:pPr>
    </w:p>
    <w:tbl>
      <w:tblPr>
        <w:tblW w:w="0" w:type="auto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185"/>
        <w:gridCol w:w="40"/>
        <w:gridCol w:w="1686"/>
        <w:gridCol w:w="4097"/>
      </w:tblGrid>
      <w:tr w:rsidR="001F714A" w:rsidRPr="00BE2019" w:rsidTr="00BE2019">
        <w:trPr>
          <w:trHeight w:val="1846"/>
        </w:trPr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14A" w:rsidRPr="00BE2019" w:rsidRDefault="001F714A" w:rsidP="00BE2019">
            <w:pPr>
              <w:pStyle w:val="2"/>
              <w:rPr>
                <w:sz w:val="24"/>
                <w:szCs w:val="24"/>
              </w:rPr>
            </w:pPr>
            <w:r w:rsidRPr="00BE2019">
              <w:rPr>
                <w:sz w:val="24"/>
                <w:szCs w:val="24"/>
              </w:rPr>
              <w:t>РЕСПУБЛИКА ТАТАРСТАН</w:t>
            </w:r>
          </w:p>
          <w:p w:rsidR="001F714A" w:rsidRPr="00BE2019" w:rsidRDefault="001F714A" w:rsidP="00BE2019">
            <w:pPr>
              <w:pStyle w:val="1"/>
              <w:rPr>
                <w:sz w:val="24"/>
                <w:szCs w:val="24"/>
              </w:rPr>
            </w:pPr>
          </w:p>
          <w:p w:rsidR="001F714A" w:rsidRPr="00BE2019" w:rsidRDefault="001F714A" w:rsidP="00BE2019">
            <w:pPr>
              <w:pStyle w:val="21"/>
              <w:rPr>
                <w:sz w:val="24"/>
                <w:szCs w:val="24"/>
              </w:rPr>
            </w:pPr>
            <w:r w:rsidRPr="00BE2019">
              <w:rPr>
                <w:sz w:val="24"/>
                <w:szCs w:val="24"/>
              </w:rPr>
              <w:t>ГЛАВА</w:t>
            </w:r>
          </w:p>
          <w:p w:rsidR="001F714A" w:rsidRPr="00BE2019" w:rsidRDefault="001F714A" w:rsidP="00BE2019">
            <w:pPr>
              <w:pStyle w:val="21"/>
              <w:rPr>
                <w:sz w:val="24"/>
                <w:szCs w:val="24"/>
              </w:rPr>
            </w:pPr>
            <w:r w:rsidRPr="00BE2019">
              <w:rPr>
                <w:sz w:val="24"/>
                <w:szCs w:val="24"/>
              </w:rPr>
              <w:t xml:space="preserve"> </w:t>
            </w:r>
            <w:proofErr w:type="spellStart"/>
            <w:r w:rsidRPr="00BE2019">
              <w:rPr>
                <w:sz w:val="24"/>
                <w:szCs w:val="24"/>
              </w:rPr>
              <w:t>Учаллинского</w:t>
            </w:r>
            <w:proofErr w:type="spellEnd"/>
            <w:r w:rsidRPr="00BE2019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BE2019">
              <w:rPr>
                <w:sz w:val="24"/>
                <w:szCs w:val="24"/>
              </w:rPr>
              <w:t>Азнакаевского</w:t>
            </w:r>
            <w:proofErr w:type="spellEnd"/>
          </w:p>
          <w:p w:rsidR="001F714A" w:rsidRPr="00BE2019" w:rsidRDefault="001F714A" w:rsidP="00BE2019">
            <w:pPr>
              <w:pStyle w:val="a5"/>
              <w:rPr>
                <w:sz w:val="24"/>
                <w:szCs w:val="24"/>
              </w:rPr>
            </w:pPr>
            <w:r w:rsidRPr="00BE2019">
              <w:rPr>
                <w:sz w:val="24"/>
                <w:szCs w:val="24"/>
              </w:rPr>
              <w:t xml:space="preserve">муниципального района </w:t>
            </w:r>
          </w:p>
          <w:p w:rsidR="001F714A" w:rsidRPr="00BE2019" w:rsidRDefault="001F714A" w:rsidP="00BE2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F714A" w:rsidRPr="00BE2019" w:rsidRDefault="00AD78F0" w:rsidP="00BE2019">
            <w:pPr>
              <w:widowControl w:val="0"/>
              <w:rPr>
                <w:snapToGrid w:val="0"/>
                <w:sz w:val="24"/>
                <w:szCs w:val="24"/>
              </w:rPr>
            </w:pPr>
            <w:r w:rsidRPr="00BE2019">
              <w:rPr>
                <w:noProof/>
                <w:sz w:val="24"/>
                <w:szCs w:val="24"/>
              </w:rPr>
              <w:drawing>
                <wp:inline distT="0" distB="0" distL="0" distR="0">
                  <wp:extent cx="1028700" cy="10953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14A" w:rsidRPr="00BE2019" w:rsidRDefault="001F714A" w:rsidP="00BE2019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1F714A" w:rsidRPr="00BE2019" w:rsidRDefault="001F714A" w:rsidP="00BE2019">
            <w:pPr>
              <w:pStyle w:val="2"/>
              <w:spacing w:after="120"/>
              <w:rPr>
                <w:sz w:val="24"/>
                <w:szCs w:val="24"/>
                <w:lang w:val="hsb-DE"/>
              </w:rPr>
            </w:pPr>
            <w:r w:rsidRPr="00BE2019">
              <w:rPr>
                <w:sz w:val="24"/>
                <w:szCs w:val="24"/>
                <w:lang w:val="hsb-DE"/>
              </w:rPr>
              <w:t xml:space="preserve">ТАТАРСТАН РЕСПУБЛИКАСЫ </w:t>
            </w:r>
          </w:p>
          <w:p w:rsidR="001F714A" w:rsidRPr="00BE2019" w:rsidRDefault="001F714A" w:rsidP="00BE2019">
            <w:pPr>
              <w:pStyle w:val="a5"/>
              <w:rPr>
                <w:sz w:val="24"/>
                <w:szCs w:val="24"/>
              </w:rPr>
            </w:pPr>
            <w:proofErr w:type="spellStart"/>
            <w:r w:rsidRPr="00BE2019">
              <w:rPr>
                <w:sz w:val="24"/>
                <w:szCs w:val="24"/>
              </w:rPr>
              <w:t>Азнакай</w:t>
            </w:r>
            <w:proofErr w:type="spellEnd"/>
            <w:r w:rsidRPr="00BE2019">
              <w:rPr>
                <w:sz w:val="24"/>
                <w:szCs w:val="24"/>
              </w:rPr>
              <w:t xml:space="preserve"> </w:t>
            </w:r>
          </w:p>
          <w:p w:rsidR="001F714A" w:rsidRPr="00BE2019" w:rsidRDefault="001F714A" w:rsidP="00BE2019">
            <w:pPr>
              <w:pStyle w:val="a5"/>
              <w:rPr>
                <w:sz w:val="24"/>
                <w:szCs w:val="24"/>
              </w:rPr>
            </w:pPr>
            <w:proofErr w:type="spellStart"/>
            <w:r w:rsidRPr="00BE2019">
              <w:rPr>
                <w:sz w:val="24"/>
                <w:szCs w:val="24"/>
              </w:rPr>
              <w:t>муниципаль</w:t>
            </w:r>
            <w:proofErr w:type="spellEnd"/>
            <w:r w:rsidRPr="00BE2019">
              <w:rPr>
                <w:sz w:val="24"/>
                <w:szCs w:val="24"/>
              </w:rPr>
              <w:t xml:space="preserve"> районы </w:t>
            </w:r>
            <w:r w:rsidRPr="00BE2019">
              <w:rPr>
                <w:sz w:val="24"/>
                <w:szCs w:val="24"/>
                <w:lang w:val="tt-RU"/>
              </w:rPr>
              <w:t>Ү</w:t>
            </w:r>
            <w:proofErr w:type="gramStart"/>
            <w:r w:rsidRPr="00BE2019">
              <w:rPr>
                <w:sz w:val="24"/>
                <w:szCs w:val="24"/>
              </w:rPr>
              <w:t>ч</w:t>
            </w:r>
            <w:proofErr w:type="gramEnd"/>
            <w:r w:rsidRPr="00BE2019">
              <w:rPr>
                <w:sz w:val="24"/>
                <w:szCs w:val="24"/>
                <w:lang w:val="tt-RU"/>
              </w:rPr>
              <w:t>ә</w:t>
            </w:r>
            <w:proofErr w:type="spellStart"/>
            <w:r w:rsidRPr="00BE2019">
              <w:rPr>
                <w:sz w:val="24"/>
                <w:szCs w:val="24"/>
              </w:rPr>
              <w:t>лле</w:t>
            </w:r>
            <w:proofErr w:type="spellEnd"/>
            <w:r w:rsidRPr="00BE2019">
              <w:rPr>
                <w:sz w:val="24"/>
                <w:szCs w:val="24"/>
              </w:rPr>
              <w:t xml:space="preserve">  </w:t>
            </w:r>
            <w:proofErr w:type="spellStart"/>
            <w:r w:rsidRPr="00BE2019">
              <w:rPr>
                <w:sz w:val="24"/>
                <w:szCs w:val="24"/>
              </w:rPr>
              <w:t>авыл</w:t>
            </w:r>
            <w:proofErr w:type="spellEnd"/>
            <w:r w:rsidRPr="00BE2019">
              <w:rPr>
                <w:sz w:val="24"/>
                <w:szCs w:val="24"/>
              </w:rPr>
              <w:t xml:space="preserve"> </w:t>
            </w:r>
            <w:r w:rsidRPr="00BE2019">
              <w:rPr>
                <w:sz w:val="24"/>
                <w:szCs w:val="24"/>
                <w:lang w:val="tt-RU"/>
              </w:rPr>
              <w:t>җ</w:t>
            </w:r>
            <w:proofErr w:type="spellStart"/>
            <w:r w:rsidRPr="00BE2019">
              <w:rPr>
                <w:sz w:val="24"/>
                <w:szCs w:val="24"/>
              </w:rPr>
              <w:t>ирлеге</w:t>
            </w:r>
            <w:proofErr w:type="spellEnd"/>
            <w:r w:rsidRPr="00BE2019">
              <w:rPr>
                <w:sz w:val="24"/>
                <w:szCs w:val="24"/>
              </w:rPr>
              <w:t xml:space="preserve"> Советы</w:t>
            </w:r>
          </w:p>
          <w:p w:rsidR="001F714A" w:rsidRPr="00BE2019" w:rsidRDefault="001F714A" w:rsidP="00BE2019">
            <w:pPr>
              <w:jc w:val="center"/>
              <w:rPr>
                <w:b/>
                <w:sz w:val="24"/>
                <w:szCs w:val="24"/>
              </w:rPr>
            </w:pPr>
            <w:r w:rsidRPr="00BE2019">
              <w:rPr>
                <w:b/>
                <w:sz w:val="24"/>
                <w:szCs w:val="24"/>
                <w:lang w:val="be-BY"/>
              </w:rPr>
              <w:t>БАШЛЫГЫ</w:t>
            </w:r>
            <w:r w:rsidRPr="00BE201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F714A" w:rsidRPr="008D546F" w:rsidTr="00BE2019">
        <w:trPr>
          <w:trHeight w:val="1416"/>
        </w:trPr>
        <w:tc>
          <w:tcPr>
            <w:tcW w:w="418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F714A" w:rsidRPr="00BE2019" w:rsidRDefault="001F714A" w:rsidP="00BE2019">
            <w:pPr>
              <w:jc w:val="center"/>
              <w:rPr>
                <w:lang w:val="tt-RU"/>
              </w:rPr>
            </w:pPr>
            <w:r w:rsidRPr="00BE2019">
              <w:t xml:space="preserve">ул. </w:t>
            </w:r>
            <w:r w:rsidRPr="00BE2019">
              <w:rPr>
                <w:lang w:val="tt-RU"/>
              </w:rPr>
              <w:t>Советская</w:t>
            </w:r>
            <w:r w:rsidRPr="00BE2019">
              <w:t>, д.5</w:t>
            </w:r>
            <w:r w:rsidRPr="00BE2019">
              <w:rPr>
                <w:lang w:val="tt-RU"/>
              </w:rPr>
              <w:t>1</w:t>
            </w:r>
            <w:r w:rsidRPr="00BE2019">
              <w:t xml:space="preserve">, с. </w:t>
            </w:r>
            <w:r w:rsidRPr="00BE2019">
              <w:rPr>
                <w:lang w:val="tt-RU"/>
              </w:rPr>
              <w:t>Учалле</w:t>
            </w:r>
            <w:r w:rsidRPr="00BE2019">
              <w:t>, 4233</w:t>
            </w:r>
            <w:r w:rsidRPr="00BE2019">
              <w:rPr>
                <w:lang w:val="tt-RU"/>
              </w:rPr>
              <w:t>17</w:t>
            </w:r>
          </w:p>
          <w:p w:rsidR="001F714A" w:rsidRPr="00BE2019" w:rsidRDefault="001F714A" w:rsidP="00BE2019">
            <w:pPr>
              <w:jc w:val="center"/>
            </w:pPr>
            <w:proofErr w:type="spellStart"/>
            <w:r w:rsidRPr="00BE2019">
              <w:t>Азнакаевского</w:t>
            </w:r>
            <w:proofErr w:type="spellEnd"/>
            <w:r w:rsidRPr="00BE2019">
              <w:t xml:space="preserve"> муниципального района </w:t>
            </w:r>
          </w:p>
          <w:p w:rsidR="001F714A" w:rsidRPr="00BE2019" w:rsidRDefault="001F714A" w:rsidP="00BE2019">
            <w:pPr>
              <w:jc w:val="center"/>
              <w:rPr>
                <w:lang w:val="tt-RU"/>
              </w:rPr>
            </w:pPr>
            <w:r w:rsidRPr="00BE2019">
              <w:t>Тел. (8-5592) 3</w:t>
            </w:r>
            <w:r w:rsidRPr="00BE2019">
              <w:rPr>
                <w:lang w:val="tt-RU"/>
              </w:rPr>
              <w:t>6</w:t>
            </w:r>
            <w:r w:rsidRPr="00BE2019">
              <w:t>-</w:t>
            </w:r>
            <w:r w:rsidRPr="00BE2019">
              <w:rPr>
                <w:lang w:val="tt-RU"/>
              </w:rPr>
              <w:t>8</w:t>
            </w:r>
            <w:r w:rsidRPr="00BE2019">
              <w:t>-</w:t>
            </w:r>
            <w:r w:rsidRPr="00BE2019">
              <w:rPr>
                <w:lang w:val="tt-RU"/>
              </w:rPr>
              <w:t>32</w:t>
            </w:r>
            <w:r w:rsidRPr="00BE2019">
              <w:t>, факс (8-5592) 3</w:t>
            </w:r>
            <w:r w:rsidRPr="00BE2019">
              <w:rPr>
                <w:lang w:val="tt-RU"/>
              </w:rPr>
              <w:t>6</w:t>
            </w:r>
            <w:r w:rsidRPr="00BE2019">
              <w:t>-</w:t>
            </w:r>
            <w:r w:rsidRPr="00BE2019">
              <w:rPr>
                <w:lang w:val="tt-RU"/>
              </w:rPr>
              <w:t>8</w:t>
            </w:r>
            <w:r w:rsidRPr="00BE2019">
              <w:t>-</w:t>
            </w:r>
            <w:r w:rsidRPr="00BE2019">
              <w:rPr>
                <w:lang w:val="tt-RU"/>
              </w:rPr>
              <w:t>32</w:t>
            </w:r>
          </w:p>
          <w:p w:rsidR="001F714A" w:rsidRPr="00BE2019" w:rsidRDefault="001F714A" w:rsidP="00BE2019">
            <w:pPr>
              <w:jc w:val="center"/>
              <w:rPr>
                <w:b/>
                <w:lang w:val="tt-RU"/>
              </w:rPr>
            </w:pPr>
            <w:proofErr w:type="spellStart"/>
            <w:r w:rsidRPr="00BE2019">
              <w:rPr>
                <w:lang w:val="en-US"/>
              </w:rPr>
              <w:t>Uchal</w:t>
            </w:r>
            <w:proofErr w:type="spellEnd"/>
            <w:r w:rsidRPr="00BE2019">
              <w:t xml:space="preserve"> .</w:t>
            </w:r>
            <w:proofErr w:type="spellStart"/>
            <w:r w:rsidRPr="00BE2019">
              <w:rPr>
                <w:lang w:val="en-US"/>
              </w:rPr>
              <w:t>Azn</w:t>
            </w:r>
            <w:proofErr w:type="spellEnd"/>
            <w:r w:rsidRPr="00BE2019">
              <w:t xml:space="preserve"> @</w:t>
            </w:r>
            <w:proofErr w:type="spellStart"/>
            <w:r w:rsidRPr="00BE2019">
              <w:rPr>
                <w:lang w:val="en-US"/>
              </w:rPr>
              <w:t>tatar</w:t>
            </w:r>
            <w:proofErr w:type="spellEnd"/>
            <w:r w:rsidRPr="00BE2019">
              <w:t>.</w:t>
            </w:r>
            <w:proofErr w:type="spellStart"/>
            <w:r w:rsidRPr="00BE2019">
              <w:rPr>
                <w:lang w:val="en-US"/>
              </w:rPr>
              <w:t>ru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F714A" w:rsidRPr="00BE2019" w:rsidRDefault="001F714A" w:rsidP="00BE2019"/>
        </w:tc>
        <w:tc>
          <w:tcPr>
            <w:tcW w:w="409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F714A" w:rsidRPr="00BE2019" w:rsidRDefault="001F714A" w:rsidP="00BE2019">
            <w:pPr>
              <w:jc w:val="center"/>
              <w:rPr>
                <w:lang w:val="tt-RU"/>
              </w:rPr>
            </w:pPr>
            <w:r w:rsidRPr="00BE2019">
              <w:t xml:space="preserve"> </w:t>
            </w:r>
            <w:r w:rsidRPr="00BE2019">
              <w:rPr>
                <w:lang w:val="tt-RU"/>
              </w:rPr>
              <w:t xml:space="preserve">Совет </w:t>
            </w:r>
            <w:proofErr w:type="spellStart"/>
            <w:r w:rsidRPr="00BE2019">
              <w:t>урамы</w:t>
            </w:r>
            <w:proofErr w:type="spellEnd"/>
            <w:r w:rsidRPr="00BE2019">
              <w:t>, 5</w:t>
            </w:r>
            <w:r w:rsidRPr="00BE2019">
              <w:rPr>
                <w:lang w:val="tt-RU"/>
              </w:rPr>
              <w:t>1</w:t>
            </w:r>
            <w:r w:rsidRPr="00BE2019">
              <w:t xml:space="preserve">, </w:t>
            </w:r>
            <w:r w:rsidRPr="00BE2019">
              <w:rPr>
                <w:lang w:val="tt-RU"/>
              </w:rPr>
              <w:t>Үчәлле</w:t>
            </w:r>
            <w:r w:rsidRPr="00BE2019">
              <w:t xml:space="preserve"> </w:t>
            </w:r>
            <w:proofErr w:type="spellStart"/>
            <w:r w:rsidRPr="00BE2019">
              <w:t>авылы</w:t>
            </w:r>
            <w:proofErr w:type="spellEnd"/>
            <w:r w:rsidRPr="00BE2019">
              <w:rPr>
                <w:lang w:val="be-BY"/>
              </w:rPr>
              <w:t>,</w:t>
            </w:r>
            <w:r w:rsidRPr="00BE2019">
              <w:t xml:space="preserve"> 423317</w:t>
            </w:r>
            <w:r w:rsidRPr="00BE2019">
              <w:rPr>
                <w:lang w:val="tt-RU"/>
              </w:rPr>
              <w:t xml:space="preserve"> </w:t>
            </w:r>
            <w:r w:rsidRPr="00BE2019">
              <w:t xml:space="preserve">Тел. </w:t>
            </w:r>
            <w:r w:rsidRPr="00BE2019">
              <w:rPr>
                <w:lang w:val="en-US"/>
              </w:rPr>
              <w:t>(8-5592) 3</w:t>
            </w:r>
            <w:r w:rsidRPr="00BE2019">
              <w:rPr>
                <w:lang w:val="tt-RU"/>
              </w:rPr>
              <w:t>6</w:t>
            </w:r>
            <w:r w:rsidRPr="00BE2019">
              <w:rPr>
                <w:lang w:val="en-US"/>
              </w:rPr>
              <w:t>-</w:t>
            </w:r>
            <w:r w:rsidRPr="00BE2019">
              <w:rPr>
                <w:lang w:val="tt-RU"/>
              </w:rPr>
              <w:t>8</w:t>
            </w:r>
            <w:r w:rsidRPr="00BE2019">
              <w:rPr>
                <w:lang w:val="en-US"/>
              </w:rPr>
              <w:t>-</w:t>
            </w:r>
            <w:r w:rsidRPr="00BE2019">
              <w:rPr>
                <w:lang w:val="tt-RU"/>
              </w:rPr>
              <w:t>32</w:t>
            </w:r>
            <w:r w:rsidRPr="00BE2019">
              <w:rPr>
                <w:lang w:val="en-US"/>
              </w:rPr>
              <w:t xml:space="preserve">, </w:t>
            </w:r>
            <w:r w:rsidRPr="00BE2019">
              <w:t>факс</w:t>
            </w:r>
            <w:r w:rsidRPr="00BE2019">
              <w:rPr>
                <w:lang w:val="en-US"/>
              </w:rPr>
              <w:t xml:space="preserve"> (8-5592) 3</w:t>
            </w:r>
            <w:r w:rsidRPr="00BE2019">
              <w:rPr>
                <w:lang w:val="tt-RU"/>
              </w:rPr>
              <w:t>6</w:t>
            </w:r>
            <w:r w:rsidRPr="00BE2019">
              <w:rPr>
                <w:lang w:val="en-US"/>
              </w:rPr>
              <w:t>-</w:t>
            </w:r>
            <w:r w:rsidRPr="00BE2019">
              <w:rPr>
                <w:lang w:val="tt-RU"/>
              </w:rPr>
              <w:t>8</w:t>
            </w:r>
            <w:r w:rsidRPr="00BE2019">
              <w:rPr>
                <w:lang w:val="en-US"/>
              </w:rPr>
              <w:t>-</w:t>
            </w:r>
            <w:r w:rsidRPr="00BE2019">
              <w:rPr>
                <w:lang w:val="tt-RU"/>
              </w:rPr>
              <w:t>32</w:t>
            </w:r>
          </w:p>
          <w:p w:rsidR="001F714A" w:rsidRPr="00BE2019" w:rsidRDefault="001F714A" w:rsidP="00BE2019">
            <w:pPr>
              <w:jc w:val="center"/>
              <w:rPr>
                <w:b/>
                <w:lang w:val="en-US"/>
              </w:rPr>
            </w:pPr>
            <w:proofErr w:type="spellStart"/>
            <w:r w:rsidRPr="00BE2019">
              <w:rPr>
                <w:lang w:val="en-US"/>
              </w:rPr>
              <w:t>Uchal</w:t>
            </w:r>
            <w:proofErr w:type="spellEnd"/>
            <w:r w:rsidRPr="00BE2019">
              <w:rPr>
                <w:lang w:val="en-US"/>
              </w:rPr>
              <w:t xml:space="preserve"> .</w:t>
            </w:r>
            <w:proofErr w:type="spellStart"/>
            <w:r w:rsidRPr="00BE2019">
              <w:rPr>
                <w:lang w:val="en-US"/>
              </w:rPr>
              <w:t>Azn</w:t>
            </w:r>
            <w:proofErr w:type="spellEnd"/>
            <w:r w:rsidRPr="00BE2019">
              <w:rPr>
                <w:lang w:val="en-US"/>
              </w:rPr>
              <w:t xml:space="preserve"> @</w:t>
            </w:r>
            <w:proofErr w:type="spellStart"/>
            <w:r w:rsidRPr="00BE2019">
              <w:rPr>
                <w:lang w:val="en-US"/>
              </w:rPr>
              <w:t>tatar.ru</w:t>
            </w:r>
            <w:proofErr w:type="spellEnd"/>
          </w:p>
        </w:tc>
      </w:tr>
    </w:tbl>
    <w:p w:rsidR="001F714A" w:rsidRPr="001F714A" w:rsidRDefault="001F714A" w:rsidP="001F714A">
      <w:pPr>
        <w:rPr>
          <w:lang w:val="en-US"/>
        </w:rPr>
      </w:pPr>
    </w:p>
    <w:p w:rsidR="001F714A" w:rsidRPr="001F714A" w:rsidRDefault="001F714A" w:rsidP="001F714A">
      <w:pPr>
        <w:rPr>
          <w:lang w:val="en-US"/>
        </w:rPr>
      </w:pPr>
    </w:p>
    <w:p w:rsidR="001F714A" w:rsidRDefault="001F714A" w:rsidP="001F71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                                                                 КАРАР</w:t>
      </w:r>
    </w:p>
    <w:p w:rsidR="001F714A" w:rsidRDefault="006E7644" w:rsidP="001F714A">
      <w:pPr>
        <w:rPr>
          <w:rFonts w:ascii="Arial" w:hAnsi="Arial"/>
        </w:rPr>
      </w:pPr>
      <w:r>
        <w:rPr>
          <w:b/>
          <w:sz w:val="28"/>
          <w:szCs w:val="28"/>
        </w:rPr>
        <w:t>от 21 июля</w:t>
      </w:r>
      <w:r w:rsidR="001F714A">
        <w:rPr>
          <w:b/>
          <w:sz w:val="28"/>
          <w:szCs w:val="28"/>
        </w:rPr>
        <w:t xml:space="preserve"> 2016 года.                                 </w:t>
      </w:r>
      <w:r>
        <w:rPr>
          <w:b/>
          <w:sz w:val="28"/>
          <w:szCs w:val="28"/>
        </w:rPr>
        <w:t xml:space="preserve">                             </w:t>
      </w:r>
      <w:r w:rsidR="001F71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="001F714A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4</w:t>
      </w:r>
    </w:p>
    <w:p w:rsidR="001F714A" w:rsidRDefault="001F714A" w:rsidP="001F714A"/>
    <w:tbl>
      <w:tblPr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33"/>
      </w:tblGrid>
      <w:tr w:rsidR="001F714A" w:rsidRPr="001F714A" w:rsidTr="0048751B">
        <w:trPr>
          <w:trHeight w:val="373"/>
        </w:trPr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</w:tcPr>
          <w:p w:rsidR="006E7644" w:rsidRDefault="006E7644" w:rsidP="006E7644">
            <w:pPr>
              <w:pStyle w:val="ConsPlusTitle"/>
              <w:widowControl/>
              <w:ind w:right="444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назначении публичных слушаний по проекту о внесении изменений в Правила землепользования и застройки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Учаллинское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района </w:t>
            </w:r>
            <w:r w:rsidR="0034296C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Татарстан</w:t>
            </w:r>
          </w:p>
          <w:p w:rsidR="006E7644" w:rsidRDefault="006E7644" w:rsidP="006E7644">
            <w:pPr>
              <w:shd w:val="clear" w:color="auto" w:fill="FFFFFF"/>
              <w:ind w:left="40" w:right="3969"/>
              <w:rPr>
                <w:sz w:val="28"/>
                <w:szCs w:val="28"/>
                <w:lang w:val="tt-RU"/>
              </w:rPr>
            </w:pPr>
          </w:p>
          <w:p w:rsidR="006E7644" w:rsidRDefault="006E7644" w:rsidP="006E7644">
            <w:pPr>
              <w:shd w:val="clear" w:color="auto" w:fill="FFFFFF"/>
              <w:ind w:left="40" w:right="3969"/>
              <w:rPr>
                <w:sz w:val="28"/>
                <w:szCs w:val="28"/>
                <w:lang w:val="tt-RU"/>
              </w:rPr>
            </w:pPr>
          </w:p>
          <w:p w:rsidR="006E7644" w:rsidRDefault="006E7644" w:rsidP="006E7644">
            <w:pPr>
              <w:shd w:val="clear" w:color="auto" w:fill="FFFFFF"/>
              <w:ind w:left="40" w:right="28" w:firstLine="856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Руководствуясь </w:t>
            </w:r>
            <w:r>
              <w:rPr>
                <w:sz w:val="28"/>
                <w:szCs w:val="28"/>
              </w:rPr>
              <w:t xml:space="preserve">статьей 31 </w:t>
            </w:r>
            <w:r>
              <w:rPr>
                <w:color w:val="000000"/>
                <w:sz w:val="28"/>
                <w:szCs w:val="28"/>
              </w:rPr>
              <w:t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«</w:t>
            </w:r>
            <w:proofErr w:type="spellStart"/>
            <w:r w:rsidRPr="006E7644">
              <w:rPr>
                <w:sz w:val="28"/>
                <w:szCs w:val="28"/>
              </w:rPr>
              <w:t>Учаллинское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color w:val="000000"/>
                <w:sz w:val="28"/>
                <w:szCs w:val="28"/>
              </w:rPr>
              <w:t>Азнакаевского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образования Республики Татарстан, Положением о порядке организации и проведения публичных слушаний в</w:t>
            </w:r>
            <w:r w:rsidRPr="006E7644">
              <w:rPr>
                <w:sz w:val="28"/>
                <w:szCs w:val="28"/>
              </w:rPr>
              <w:t xml:space="preserve"> </w:t>
            </w:r>
            <w:proofErr w:type="spellStart"/>
            <w:r w:rsidRPr="006E7644">
              <w:rPr>
                <w:sz w:val="28"/>
                <w:szCs w:val="28"/>
              </w:rPr>
              <w:t>Учаллинско</w:t>
            </w:r>
            <w:r>
              <w:rPr>
                <w:sz w:val="28"/>
                <w:szCs w:val="28"/>
              </w:rPr>
              <w:t>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color w:val="000000"/>
                <w:sz w:val="28"/>
                <w:szCs w:val="28"/>
              </w:rPr>
              <w:t>Азнакаевского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района Республики Татарстан, утвержденным решением Совета </w:t>
            </w:r>
            <w:proofErr w:type="spellStart"/>
            <w:r w:rsidRPr="006E7644">
              <w:rPr>
                <w:sz w:val="28"/>
                <w:szCs w:val="28"/>
              </w:rPr>
              <w:t>Учаллинско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="001A4190">
              <w:rPr>
                <w:color w:val="000000"/>
                <w:sz w:val="28"/>
                <w:szCs w:val="28"/>
              </w:rPr>
              <w:t xml:space="preserve"> сельского поселения от 2</w:t>
            </w:r>
            <w:r w:rsidR="005C4C8D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  <w:r w:rsidR="001A4190">
              <w:rPr>
                <w:color w:val="000000"/>
                <w:sz w:val="28"/>
                <w:szCs w:val="28"/>
              </w:rPr>
              <w:t>0</w:t>
            </w:r>
            <w:r w:rsidR="005C4C8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.20</w:t>
            </w:r>
            <w:r w:rsidR="005C4C8D">
              <w:rPr>
                <w:color w:val="000000"/>
                <w:sz w:val="28"/>
                <w:szCs w:val="28"/>
              </w:rPr>
              <w:t>12 №40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</w:rPr>
              <w:t>постановляю:</w:t>
            </w:r>
          </w:p>
          <w:p w:rsidR="006E7644" w:rsidRDefault="006E7644" w:rsidP="006E7644">
            <w:pPr>
              <w:shd w:val="clear" w:color="auto" w:fill="FFFFFF"/>
              <w:tabs>
                <w:tab w:val="left" w:pos="1344"/>
              </w:tabs>
              <w:ind w:left="29" w:right="28" w:firstLine="864"/>
              <w:rPr>
                <w:color w:val="000000"/>
                <w:sz w:val="28"/>
                <w:szCs w:val="28"/>
              </w:rPr>
            </w:pPr>
          </w:p>
          <w:p w:rsidR="006E7644" w:rsidRDefault="006E7644" w:rsidP="006E7644">
            <w:pPr>
              <w:tabs>
                <w:tab w:val="left" w:pos="851"/>
              </w:tabs>
              <w:ind w:right="28" w:firstLine="56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ab/>
              <w:t xml:space="preserve"> Назначить публичные слушания по проекту </w:t>
            </w:r>
            <w:r>
              <w:rPr>
                <w:sz w:val="28"/>
                <w:szCs w:val="28"/>
              </w:rPr>
              <w:t>о внесении изменений                          в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Правила землепользования и застройки муниципального образования «</w:t>
            </w:r>
            <w:proofErr w:type="spellStart"/>
            <w:r w:rsidRPr="006E7644">
              <w:rPr>
                <w:sz w:val="28"/>
                <w:szCs w:val="28"/>
              </w:rPr>
              <w:t>Учаллинское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color w:val="000000"/>
                <w:sz w:val="28"/>
                <w:szCs w:val="28"/>
              </w:rPr>
              <w:t>Азнакаевского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района Республики Татарстан </w:t>
            </w:r>
            <w:r>
              <w:rPr>
                <w:sz w:val="28"/>
                <w:szCs w:val="28"/>
              </w:rPr>
              <w:t>согласно приложению  к настоящему постановлению.</w:t>
            </w:r>
          </w:p>
          <w:p w:rsidR="006E7644" w:rsidRDefault="006E7644" w:rsidP="006E7644">
            <w:pPr>
              <w:shd w:val="clear" w:color="auto" w:fill="FFFFFF"/>
              <w:tabs>
                <w:tab w:val="left" w:pos="567"/>
                <w:tab w:val="left" w:pos="851"/>
                <w:tab w:val="left" w:pos="1229"/>
              </w:tabs>
              <w:ind w:right="28"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ab/>
              <w:t>Определить:</w:t>
            </w:r>
          </w:p>
          <w:p w:rsidR="006E7644" w:rsidRDefault="006E7644" w:rsidP="006E7644">
            <w:pPr>
              <w:autoSpaceDE w:val="0"/>
              <w:autoSpaceDN w:val="0"/>
              <w:adjustRightInd w:val="0"/>
              <w:ind w:right="28"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организатором публичных слушаний - комиссию по подготовке проекта правил землепользования и застройки </w:t>
            </w:r>
            <w:r w:rsidRPr="006E764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Учаллинского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поселения;</w:t>
            </w:r>
          </w:p>
          <w:p w:rsidR="006E7644" w:rsidRDefault="006E7644" w:rsidP="006E7644">
            <w:pPr>
              <w:autoSpaceDE w:val="0"/>
              <w:autoSpaceDN w:val="0"/>
              <w:adjustRightInd w:val="0"/>
              <w:ind w:right="28"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время проведения публичных слушаний – 10.00 часов 22 сентября 2016 года;</w:t>
            </w:r>
          </w:p>
          <w:p w:rsidR="006E7644" w:rsidRDefault="006E7644" w:rsidP="006E7644">
            <w:pPr>
              <w:autoSpaceDE w:val="0"/>
              <w:autoSpaceDN w:val="0"/>
              <w:adjustRightInd w:val="0"/>
              <w:ind w:right="28"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место проведения – </w:t>
            </w:r>
            <w:r>
              <w:rPr>
                <w:sz w:val="28"/>
                <w:szCs w:val="28"/>
              </w:rPr>
              <w:t xml:space="preserve">РТ, с. </w:t>
            </w:r>
            <w:proofErr w:type="spellStart"/>
            <w:r>
              <w:rPr>
                <w:sz w:val="28"/>
                <w:szCs w:val="28"/>
              </w:rPr>
              <w:t>Учалле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Советеская</w:t>
            </w:r>
            <w:proofErr w:type="spellEnd"/>
            <w:r>
              <w:rPr>
                <w:sz w:val="28"/>
                <w:szCs w:val="28"/>
              </w:rPr>
              <w:t xml:space="preserve">, д.51 ,  Исполнительный комитет </w:t>
            </w:r>
            <w:proofErr w:type="spellStart"/>
            <w:r>
              <w:rPr>
                <w:sz w:val="28"/>
                <w:szCs w:val="28"/>
              </w:rPr>
              <w:t>Учаллинского</w:t>
            </w:r>
            <w:proofErr w:type="spellEnd"/>
            <w:r>
              <w:rPr>
                <w:sz w:val="28"/>
                <w:szCs w:val="28"/>
              </w:rPr>
              <w:t xml:space="preserve">  сельского поселения </w:t>
            </w:r>
            <w:proofErr w:type="spellStart"/>
            <w:r>
              <w:rPr>
                <w:sz w:val="28"/>
                <w:szCs w:val="28"/>
              </w:rPr>
              <w:t>Азнакаевского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района; </w:t>
            </w:r>
          </w:p>
          <w:p w:rsidR="006E7644" w:rsidRDefault="006E7644" w:rsidP="006E7644">
            <w:pPr>
              <w:autoSpaceDE w:val="0"/>
              <w:autoSpaceDN w:val="0"/>
              <w:adjustRightInd w:val="0"/>
              <w:ind w:right="28"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адрес, </w:t>
            </w:r>
            <w:r w:rsidR="00350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которому могут вноситься письменные предложения и замечания по </w:t>
            </w:r>
            <w:r w:rsidR="00350F47">
              <w:rPr>
                <w:sz w:val="28"/>
                <w:szCs w:val="28"/>
              </w:rPr>
              <w:lastRenderedPageBreak/>
              <w:t xml:space="preserve">обсуждаемому вопросу – РТ, г. Азнакаево, ул. </w:t>
            </w:r>
            <w:proofErr w:type="spellStart"/>
            <w:r>
              <w:rPr>
                <w:sz w:val="28"/>
                <w:szCs w:val="28"/>
              </w:rPr>
              <w:t>М.Султангалиева</w:t>
            </w:r>
            <w:proofErr w:type="spellEnd"/>
            <w:r>
              <w:rPr>
                <w:sz w:val="28"/>
                <w:szCs w:val="28"/>
              </w:rPr>
              <w:t xml:space="preserve">, д. 24, отдел архитектуры и инфраструктурного развития Исполнительного комитета </w:t>
            </w:r>
            <w:proofErr w:type="spellStart"/>
            <w:r>
              <w:rPr>
                <w:sz w:val="28"/>
                <w:szCs w:val="28"/>
              </w:rPr>
              <w:t>Азнакаевского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(в будние дни с 8.00 до 17.00 часов </w:t>
            </w:r>
            <w:r w:rsidR="00350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(перерыв на обед с 12.00 до 13.00 часов).</w:t>
            </w:r>
            <w:proofErr w:type="gramEnd"/>
          </w:p>
          <w:p w:rsidR="006E7644" w:rsidRDefault="006E7644" w:rsidP="006E7644">
            <w:pPr>
              <w:autoSpaceDE w:val="0"/>
              <w:autoSpaceDN w:val="0"/>
              <w:adjustRightInd w:val="0"/>
              <w:ind w:right="28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Комиссии по подготовке проекта правил землепользования и застройки </w:t>
            </w:r>
            <w:proofErr w:type="spellStart"/>
            <w:r>
              <w:rPr>
                <w:sz w:val="28"/>
                <w:szCs w:val="28"/>
              </w:rPr>
              <w:t>Учаллинского</w:t>
            </w:r>
            <w:proofErr w:type="spellEnd"/>
            <w:r>
              <w:rPr>
                <w:sz w:val="28"/>
                <w:szCs w:val="28"/>
              </w:rPr>
              <w:t xml:space="preserve">  сельского поселения:</w:t>
            </w:r>
          </w:p>
          <w:p w:rsidR="006E7644" w:rsidRDefault="006E7644" w:rsidP="006E7644">
            <w:pPr>
              <w:autoSpaceDE w:val="0"/>
              <w:autoSpaceDN w:val="0"/>
              <w:adjustRightInd w:val="0"/>
              <w:ind w:right="28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подготовить и провести публичные слушания по проекту о внесении изменений в Правила землепользования и застройки муниципального образования «</w:t>
            </w:r>
            <w:proofErr w:type="spellStart"/>
            <w:r w:rsidRPr="006E7644">
              <w:rPr>
                <w:sz w:val="28"/>
                <w:szCs w:val="28"/>
              </w:rPr>
              <w:t>Учаллинское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sz w:val="28"/>
                <w:szCs w:val="28"/>
              </w:rPr>
              <w:t>Азнакаевского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Республики Татарстан в соответствии с действующим законодательством и в определенные настоящим постановлением сроки;</w:t>
            </w:r>
          </w:p>
          <w:p w:rsidR="006E7644" w:rsidRDefault="006E7644" w:rsidP="006E7644">
            <w:pPr>
              <w:autoSpaceDE w:val="0"/>
              <w:autoSpaceDN w:val="0"/>
              <w:adjustRightInd w:val="0"/>
              <w:ind w:right="28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подготовить заключение о результатах проведения публичных слушаний и опубликовать его в установленном порядке не ранее 27 сентября 2016 года;</w:t>
            </w:r>
          </w:p>
          <w:p w:rsidR="006E7644" w:rsidRDefault="006E7644" w:rsidP="006E7644">
            <w:pPr>
              <w:autoSpaceDE w:val="0"/>
              <w:autoSpaceDN w:val="0"/>
              <w:adjustRightInd w:val="0"/>
              <w:ind w:right="28"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color w:val="000000"/>
                <w:sz w:val="28"/>
                <w:szCs w:val="28"/>
              </w:rPr>
              <w:t>разместить проект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5"/>
                <w:sz w:val="28"/>
                <w:szCs w:val="28"/>
              </w:rPr>
              <w:t xml:space="preserve">равила землепользования и застройки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6E7644">
              <w:rPr>
                <w:sz w:val="28"/>
                <w:szCs w:val="28"/>
              </w:rPr>
              <w:t>Учаллинское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sz w:val="28"/>
                <w:szCs w:val="28"/>
              </w:rPr>
              <w:t>Азнакаевского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Республики Татарстан </w:t>
            </w:r>
            <w:r>
              <w:rPr>
                <w:color w:val="000000"/>
                <w:sz w:val="28"/>
                <w:szCs w:val="28"/>
              </w:rPr>
              <w:t xml:space="preserve">на официальном сайте </w:t>
            </w:r>
            <w:proofErr w:type="spellStart"/>
            <w:r>
              <w:rPr>
                <w:color w:val="000000"/>
                <w:sz w:val="28"/>
                <w:szCs w:val="28"/>
              </w:rPr>
              <w:t>Азнакаевского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района в информационно-телекоммуникационной сети Интернет по </w:t>
            </w:r>
            <w:proofErr w:type="spellStart"/>
            <w:r>
              <w:rPr>
                <w:color w:val="000000"/>
                <w:sz w:val="28"/>
                <w:szCs w:val="28"/>
              </w:rPr>
              <w:t>веб-адресу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/>
              </w:rPr>
              <w:t>http</w:t>
            </w:r>
            <w:r>
              <w:rPr>
                <w:color w:val="000000"/>
                <w:sz w:val="28"/>
                <w:szCs w:val="28"/>
              </w:rPr>
              <w:t>://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aznakaevo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tatar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//. </w:t>
            </w:r>
          </w:p>
          <w:p w:rsidR="006E7644" w:rsidRDefault="006E7644" w:rsidP="006E7644">
            <w:pPr>
              <w:autoSpaceDE w:val="0"/>
              <w:autoSpaceDN w:val="0"/>
              <w:adjustRightInd w:val="0"/>
              <w:ind w:right="28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Обнародовать настоящее постановление путем размещения на «Официальном портале правовой информации Республики Татарстан» по </w:t>
            </w:r>
            <w:proofErr w:type="spellStart"/>
            <w:r>
              <w:rPr>
                <w:sz w:val="28"/>
                <w:szCs w:val="28"/>
              </w:rPr>
              <w:t>веб-адресу</w:t>
            </w:r>
            <w:proofErr w:type="spellEnd"/>
            <w:r>
              <w:rPr>
                <w:sz w:val="28"/>
                <w:szCs w:val="28"/>
              </w:rPr>
              <w:t xml:space="preserve">: http://pravo.tatarstan.ru и на официальном сайте </w:t>
            </w:r>
            <w:proofErr w:type="spellStart"/>
            <w:r>
              <w:rPr>
                <w:sz w:val="28"/>
                <w:szCs w:val="28"/>
              </w:rPr>
              <w:t>Азнакаевского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в информационно-телекоммуникационной сети Интернет по </w:t>
            </w:r>
            <w:proofErr w:type="spellStart"/>
            <w:r>
              <w:rPr>
                <w:sz w:val="28"/>
                <w:szCs w:val="28"/>
              </w:rPr>
              <w:t>веб-адресу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http</w:t>
            </w:r>
            <w:proofErr w:type="spellEnd"/>
            <w:r>
              <w:rPr>
                <w:sz w:val="28"/>
                <w:szCs w:val="28"/>
              </w:rPr>
              <w:t>//</w:t>
            </w:r>
            <w:proofErr w:type="spellStart"/>
            <w:r>
              <w:rPr>
                <w:sz w:val="28"/>
                <w:szCs w:val="28"/>
              </w:rPr>
              <w:t>aznakayevo.tatarstan.ru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E7644" w:rsidRDefault="006E7644" w:rsidP="006E7644">
            <w:pPr>
              <w:autoSpaceDE w:val="0"/>
              <w:autoSpaceDN w:val="0"/>
              <w:adjustRightInd w:val="0"/>
              <w:ind w:right="28" w:firstLine="54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proofErr w:type="gramStart"/>
            <w:r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6E7644" w:rsidRDefault="006E7644" w:rsidP="006E7644">
            <w:pPr>
              <w:autoSpaceDE w:val="0"/>
              <w:autoSpaceDN w:val="0"/>
              <w:adjustRightInd w:val="0"/>
              <w:ind w:right="28" w:firstLine="540"/>
              <w:jc w:val="both"/>
              <w:rPr>
                <w:sz w:val="28"/>
                <w:szCs w:val="28"/>
              </w:rPr>
            </w:pPr>
          </w:p>
          <w:p w:rsidR="006E7644" w:rsidRDefault="006E7644" w:rsidP="008D546F">
            <w:pPr>
              <w:shd w:val="clear" w:color="auto" w:fill="FFFFFF"/>
              <w:ind w:right="28"/>
              <w:rPr>
                <w:color w:val="000000"/>
                <w:sz w:val="28"/>
                <w:szCs w:val="28"/>
              </w:rPr>
            </w:pPr>
          </w:p>
          <w:p w:rsidR="006E7644" w:rsidRDefault="006E7644" w:rsidP="006E7644">
            <w:pPr>
              <w:shd w:val="clear" w:color="auto" w:fill="FFFFFF"/>
              <w:ind w:right="28" w:firstLine="5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                                                   </w:t>
            </w:r>
            <w:r w:rsidR="001A419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Г.М.</w:t>
            </w:r>
            <w:r w:rsidR="001A41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Тухватуллина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                                                </w:t>
            </w: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 w:right="28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 w:right="141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74A77" w:rsidRDefault="00674A77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74A77" w:rsidRDefault="00674A77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8D546F" w:rsidRDefault="008D546F" w:rsidP="006E7644">
            <w:pPr>
              <w:shd w:val="clear" w:color="auto" w:fill="FFFFFF"/>
              <w:spacing w:line="269" w:lineRule="exact"/>
              <w:ind w:left="5670"/>
              <w:rPr>
                <w:sz w:val="26"/>
                <w:szCs w:val="26"/>
              </w:rPr>
            </w:pPr>
          </w:p>
          <w:p w:rsidR="006E7644" w:rsidRDefault="006E7644" w:rsidP="001A4190">
            <w:pPr>
              <w:jc w:val="both"/>
              <w:rPr>
                <w:sz w:val="26"/>
                <w:szCs w:val="26"/>
              </w:rPr>
            </w:pPr>
          </w:p>
          <w:p w:rsidR="001A4190" w:rsidRDefault="001A4190" w:rsidP="001A4190">
            <w:pPr>
              <w:jc w:val="both"/>
              <w:rPr>
                <w:sz w:val="26"/>
                <w:szCs w:val="26"/>
              </w:rPr>
            </w:pPr>
          </w:p>
          <w:p w:rsidR="006E7644" w:rsidRDefault="006E7644" w:rsidP="006E7644">
            <w:pPr>
              <w:ind w:left="5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 к постановлению главы </w:t>
            </w:r>
            <w:proofErr w:type="spellStart"/>
            <w:r>
              <w:rPr>
                <w:sz w:val="24"/>
                <w:szCs w:val="24"/>
              </w:rPr>
              <w:t>Учаллинского</w:t>
            </w:r>
            <w:proofErr w:type="spellEnd"/>
            <w:r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>
              <w:rPr>
                <w:sz w:val="24"/>
                <w:szCs w:val="24"/>
              </w:rPr>
              <w:t>Азнакаевского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 Республики Татарстан </w:t>
            </w:r>
          </w:p>
          <w:p w:rsidR="006E7644" w:rsidRDefault="006E7644" w:rsidP="00674A77">
            <w:pPr>
              <w:ind w:left="576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 «21» сентября 2016 года №4</w:t>
            </w:r>
          </w:p>
          <w:p w:rsidR="006E7644" w:rsidRDefault="006E7644" w:rsidP="00674A77">
            <w:pPr>
              <w:pStyle w:val="ConsPlusTitle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7644" w:rsidRDefault="006E7644" w:rsidP="006E7644">
            <w:pPr>
              <w:ind w:firstLine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Внесение изменений в Правила землепользования </w:t>
            </w:r>
          </w:p>
          <w:p w:rsidR="006E7644" w:rsidRDefault="006E7644" w:rsidP="006E7644">
            <w:pPr>
              <w:ind w:firstLine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застройки муниципального образования «</w:t>
            </w:r>
            <w:proofErr w:type="spellStart"/>
            <w:r>
              <w:rPr>
                <w:b/>
                <w:sz w:val="28"/>
                <w:szCs w:val="28"/>
              </w:rPr>
              <w:t>Учаллинское</w:t>
            </w:r>
            <w:proofErr w:type="spellEnd"/>
            <w:r>
              <w:rPr>
                <w:b/>
                <w:sz w:val="28"/>
                <w:szCs w:val="28"/>
              </w:rPr>
              <w:t xml:space="preserve">  сельское поселение» </w:t>
            </w:r>
            <w:proofErr w:type="spellStart"/>
            <w:r>
              <w:rPr>
                <w:b/>
                <w:sz w:val="28"/>
                <w:szCs w:val="28"/>
              </w:rPr>
              <w:t>Азнакаевского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6E7644" w:rsidRDefault="006E7644" w:rsidP="006E7644">
            <w:pPr>
              <w:ind w:firstLine="426"/>
              <w:jc w:val="center"/>
              <w:rPr>
                <w:sz w:val="26"/>
                <w:szCs w:val="26"/>
              </w:rPr>
            </w:pPr>
          </w:p>
          <w:p w:rsidR="006E7644" w:rsidRDefault="006E7644" w:rsidP="006E7644">
            <w:pPr>
              <w:ind w:firstLine="426"/>
              <w:jc w:val="center"/>
              <w:rPr>
                <w:sz w:val="26"/>
                <w:szCs w:val="26"/>
              </w:rPr>
            </w:pPr>
          </w:p>
          <w:p w:rsidR="006E7644" w:rsidRDefault="006E7644" w:rsidP="00674A77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>
              <w:rPr>
                <w:sz w:val="28"/>
                <w:szCs w:val="28"/>
              </w:rPr>
              <w:t>Внести в Правила землепользования</w:t>
            </w:r>
            <w:r w:rsidR="008D54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 застройки муниципального образования «</w:t>
            </w:r>
            <w:proofErr w:type="spellStart"/>
            <w:r w:rsidRPr="006E7644">
              <w:rPr>
                <w:sz w:val="28"/>
                <w:szCs w:val="28"/>
              </w:rPr>
              <w:t>Учаллинское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sz w:val="28"/>
                <w:szCs w:val="28"/>
              </w:rPr>
              <w:t>Азнакаевского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Республики Татарстан, утвержденный решением Совета </w:t>
            </w:r>
            <w:proofErr w:type="spellStart"/>
            <w:r>
              <w:rPr>
                <w:sz w:val="28"/>
                <w:szCs w:val="28"/>
              </w:rPr>
              <w:t>Учаллинского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Азнакаевского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Республ</w:t>
            </w:r>
            <w:r w:rsidR="00674A77">
              <w:rPr>
                <w:sz w:val="28"/>
                <w:szCs w:val="28"/>
              </w:rPr>
              <w:t>ики Татарстан от 24.01.2014_ №</w:t>
            </w:r>
            <w:r w:rsidR="001A4190"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>,</w:t>
            </w:r>
            <w:r w:rsidR="00674A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изменения, дополнив градостроительными регламентами в части предельных (минимальных и (или) максимальных) размеров земельных участков и предельных параметров разрешённого строительства, реконструкции объектов капитального строительства, а также ограничений использования земельных участков и</w:t>
            </w:r>
            <w:proofErr w:type="gramEnd"/>
            <w:r>
              <w:rPr>
                <w:sz w:val="28"/>
                <w:szCs w:val="28"/>
              </w:rPr>
              <w:t xml:space="preserve"> объектов капитального строительства в отношении следующих градостроительных зон:</w:t>
            </w:r>
          </w:p>
          <w:p w:rsidR="00674A77" w:rsidRDefault="00674A77" w:rsidP="00674A77">
            <w:pPr>
              <w:ind w:firstLine="426"/>
              <w:jc w:val="both"/>
              <w:rPr>
                <w:sz w:val="28"/>
                <w:szCs w:val="28"/>
              </w:rPr>
            </w:pPr>
          </w:p>
          <w:p w:rsidR="006E7644" w:rsidRDefault="006E7644" w:rsidP="006E7644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3 в статье 35 в зонах:</w:t>
            </w:r>
          </w:p>
          <w:p w:rsidR="006E7644" w:rsidRDefault="006E7644" w:rsidP="00674A77">
            <w:pPr>
              <w:pStyle w:val="Iauiue"/>
              <w:tabs>
                <w:tab w:val="left" w:pos="360"/>
                <w:tab w:val="left" w:pos="1260"/>
              </w:tabs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ЖП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  <w:r w:rsidR="00BD25AC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Зона перспективной жилой застройки дополнить пунктом следующего содержания:</w:t>
            </w:r>
          </w:p>
          <w:p w:rsidR="00674A77" w:rsidRPr="00674A77" w:rsidRDefault="00674A77" w:rsidP="00674A77">
            <w:pPr>
              <w:pStyle w:val="Iauiue"/>
              <w:tabs>
                <w:tab w:val="left" w:pos="360"/>
                <w:tab w:val="left" w:pos="1260"/>
              </w:tabs>
              <w:jc w:val="both"/>
              <w:outlineLvl w:val="0"/>
              <w:rPr>
                <w:b/>
                <w:sz w:val="28"/>
                <w:szCs w:val="28"/>
              </w:rPr>
            </w:pPr>
          </w:p>
          <w:p w:rsidR="006E7644" w:rsidRDefault="006E7644" w:rsidP="006E7644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      </w:r>
          </w:p>
          <w:p w:rsidR="006E7644" w:rsidRDefault="006E7644" w:rsidP="006E764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      </w:r>
          </w:p>
          <w:p w:rsidR="006E7644" w:rsidRDefault="006E7644" w:rsidP="006E7644">
            <w:pPr>
              <w:tabs>
                <w:tab w:val="left" w:pos="1080"/>
              </w:tabs>
              <w:ind w:left="900" w:firstLine="709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Таблица*</w:t>
            </w:r>
          </w:p>
          <w:tbl>
            <w:tblPr>
              <w:tblW w:w="9705" w:type="dxa"/>
              <w:tblInd w:w="482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ook w:val="04A0"/>
            </w:tblPr>
            <w:tblGrid>
              <w:gridCol w:w="3935"/>
              <w:gridCol w:w="1450"/>
              <w:gridCol w:w="2160"/>
              <w:gridCol w:w="2160"/>
            </w:tblGrid>
            <w:tr w:rsidR="006E7644" w:rsidTr="006E7644">
              <w:tc>
                <w:tcPr>
                  <w:tcW w:w="5386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nil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Виды параметров и единицы измерения</w:t>
                  </w:r>
                </w:p>
              </w:tc>
              <w:tc>
                <w:tcPr>
                  <w:tcW w:w="4320" w:type="dxa"/>
                  <w:gridSpan w:val="2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Значения параметров применительно к основным разрешенным видам использования недвижимости</w:t>
                  </w:r>
                </w:p>
              </w:tc>
            </w:tr>
            <w:tr w:rsidR="006E7644" w:rsidTr="006E7644">
              <w:trPr>
                <w:tblHeader/>
              </w:trPr>
              <w:tc>
                <w:tcPr>
                  <w:tcW w:w="5386" w:type="dxa"/>
                  <w:gridSpan w:val="2"/>
                  <w:tcBorders>
                    <w:top w:val="nil"/>
                    <w:left w:val="single" w:sz="12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Отдельно стоящий односемейный дом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12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Блокированные дома с количеством квартир не более чем 2 с участками</w:t>
                  </w:r>
                </w:p>
              </w:tc>
            </w:tr>
            <w:tr w:rsidR="006E7644" w:rsidTr="006E7644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Предельные параметры земельных участков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6E7644" w:rsidTr="006E7644">
              <w:tc>
                <w:tcPr>
                  <w:tcW w:w="3936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Минимальная площадь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.м</w:t>
                  </w:r>
                  <w:proofErr w:type="gramEnd"/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600</w:t>
                  </w:r>
                </w:p>
              </w:tc>
            </w:tr>
            <w:tr w:rsidR="006E7644" w:rsidTr="006E7644">
              <w:tc>
                <w:tcPr>
                  <w:tcW w:w="3936" w:type="dxa"/>
                  <w:tcBorders>
                    <w:top w:val="single" w:sz="4" w:space="0" w:color="auto"/>
                    <w:left w:val="single" w:sz="12" w:space="0" w:color="000000"/>
                    <w:bottom w:val="nil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Минимальная ширина вдоль фронта улицы (проезда)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5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6" w:space="0" w:color="000000"/>
                    <w:bottom w:val="nil"/>
                    <w:right w:val="single" w:sz="12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</w:t>
                  </w:r>
                </w:p>
              </w:tc>
            </w:tr>
            <w:tr w:rsidR="006E7644" w:rsidTr="006E7644">
              <w:tc>
                <w:tcPr>
                  <w:tcW w:w="3936" w:type="dxa"/>
                  <w:tcBorders>
                    <w:top w:val="single" w:sz="6" w:space="0" w:color="000000"/>
                    <w:left w:val="single" w:sz="12" w:space="0" w:color="000000"/>
                    <w:bottom w:val="nil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Предельные параметры разрешенного строительства в пределах участков</w:t>
                  </w:r>
                </w:p>
              </w:tc>
              <w:tc>
                <w:tcPr>
                  <w:tcW w:w="145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12" w:space="0" w:color="000000"/>
                  </w:tcBorders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6E7644" w:rsidTr="006E7644">
              <w:tc>
                <w:tcPr>
                  <w:tcW w:w="3936" w:type="dxa"/>
                  <w:tcBorders>
                    <w:top w:val="nil"/>
                    <w:left w:val="single" w:sz="12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Максимальный процент застройки участка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45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55</w:t>
                  </w:r>
                </w:p>
              </w:tc>
            </w:tr>
            <w:tr w:rsidR="006E7644" w:rsidTr="006E7644">
              <w:tc>
                <w:tcPr>
                  <w:tcW w:w="3936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      </w:r>
                </w:p>
              </w:tc>
              <w:tc>
                <w:tcPr>
                  <w:tcW w:w="1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</w:tr>
            <w:tr w:rsidR="006E7644" w:rsidTr="006E7644">
              <w:tc>
                <w:tcPr>
                  <w:tcW w:w="3936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Минимальные отступы строений от боковых границ участка</w:t>
                  </w:r>
                </w:p>
              </w:tc>
              <w:tc>
                <w:tcPr>
                  <w:tcW w:w="1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а) 1- при обязательном наличии брандмауэрной стены;</w:t>
                  </w:r>
                </w:p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б) 3 - в иных случаях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а) 0 - в случаях примыкания к соседним блокам;</w:t>
                  </w:r>
                </w:p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б) 3 - в иных случаях</w:t>
                  </w:r>
                </w:p>
              </w:tc>
            </w:tr>
            <w:tr w:rsidR="006E7644" w:rsidTr="006E7644">
              <w:tc>
                <w:tcPr>
                  <w:tcW w:w="3936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Минимальный отступ строений от задней границы участка (если иное не определено линией регулирования застройки)</w:t>
                  </w:r>
                </w:p>
              </w:tc>
              <w:tc>
                <w:tcPr>
                  <w:tcW w:w="1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6E7644" w:rsidTr="006E7644">
              <w:tc>
                <w:tcPr>
                  <w:tcW w:w="3936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Максимальная высота строений </w:t>
                  </w:r>
                </w:p>
              </w:tc>
              <w:tc>
                <w:tcPr>
                  <w:tcW w:w="1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</w:t>
                  </w:r>
                </w:p>
              </w:tc>
            </w:tr>
            <w:tr w:rsidR="006E7644" w:rsidTr="006E7644">
              <w:tc>
                <w:tcPr>
                  <w:tcW w:w="3936" w:type="dxa"/>
                  <w:tcBorders>
                    <w:top w:val="single" w:sz="4" w:space="0" w:color="auto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Максимальная высота ограждений земельных участков</w:t>
                  </w:r>
                </w:p>
              </w:tc>
              <w:tc>
                <w:tcPr>
                  <w:tcW w:w="145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</w:tr>
          </w:tbl>
          <w:p w:rsidR="006E7644" w:rsidRDefault="006E7644" w:rsidP="006E7644">
            <w:pPr>
              <w:pStyle w:val="aa"/>
              <w:ind w:left="708"/>
              <w:rPr>
                <w:rFonts w:ascii="Times New Roman" w:hAnsi="Times New Roman"/>
              </w:rPr>
            </w:pPr>
            <w:r>
              <w:t>*</w:t>
            </w:r>
            <w:r>
              <w:rPr>
                <w:rFonts w:ascii="Times New Roman" w:hAnsi="Times New Roman"/>
              </w:rPr>
              <w:t>Примечание к таблице: Допускаются отклонения от представленных в таблице отступов строений от боковых и задних границ земельных участков при условии, что:</w:t>
            </w:r>
          </w:p>
          <w:p w:rsidR="006E7644" w:rsidRDefault="006E7644" w:rsidP="006E7644">
            <w:pPr>
              <w:pStyle w:val="aa"/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-имеется взаимное согласие владельцев земельных участков на указанные отклонения;</w:t>
            </w:r>
          </w:p>
          <w:p w:rsidR="006E7644" w:rsidRDefault="006E7644" w:rsidP="006E7644">
            <w:pPr>
              <w:pStyle w:val="aa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расстояние между основными строениями (жилыми домами) равны или превышают 6 метров, а расстояния между вспомогательными строениями (хозяйственными постройками, гаражами и проч.) равны или превышают 2 метра (допускается также блокирование вспомогательных построек);</w:t>
            </w:r>
          </w:p>
          <w:p w:rsidR="006E7644" w:rsidRDefault="006E7644" w:rsidP="006E7644">
            <w:pPr>
              <w:pStyle w:val="aa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-соблюдаются нормативные противопожарные расстояния между постройками, расположенными на соседних земельных участках. </w:t>
            </w:r>
          </w:p>
          <w:p w:rsidR="006E7644" w:rsidRDefault="006E7644" w:rsidP="006E7644">
            <w:pPr>
              <w:pStyle w:val="aa"/>
              <w:ind w:left="708"/>
              <w:rPr>
                <w:rFonts w:ascii="Times New Roman" w:hAnsi="Times New Roman"/>
                <w:sz w:val="28"/>
                <w:szCs w:val="28"/>
              </w:rPr>
            </w:pPr>
          </w:p>
          <w:p w:rsidR="006E7644" w:rsidRDefault="006E7644" w:rsidP="006E7644">
            <w:pPr>
              <w:pStyle w:val="Iauiue"/>
              <w:tabs>
                <w:tab w:val="left" w:pos="360"/>
                <w:tab w:val="left" w:pos="1260"/>
              </w:tabs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ОД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Многофункциональная общественно-деловая зона</w:t>
            </w:r>
            <w:r>
              <w:rPr>
                <w:b/>
                <w:sz w:val="28"/>
                <w:szCs w:val="28"/>
              </w:rPr>
              <w:t xml:space="preserve"> дополнить пунктом следующего содержания:</w:t>
            </w:r>
          </w:p>
          <w:p w:rsidR="006E7644" w:rsidRDefault="006E7644" w:rsidP="006E764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Размеры земельных участков для размещения объектов, соответствующих видам разрешенного использования, установленным для зоны 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принимаются в соответствии с требованиями нормативов градостроительного проектирования.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 их отсутствии в соответствии с нормативными техническими документами (СП 42.13330.2011 «Градостроительство.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Планировка и застройка городских и сельских поселений»). </w:t>
            </w:r>
            <w:proofErr w:type="gramEnd"/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Высота строений: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Предельное количество этажей основного строения – 5 этажей (включая мансардный этаж);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Предельная высота основного строения – 20 м;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Коэффициент застройки: 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Максимальный коэффициент застройки многофункциональной общественной зоны – 1,0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Минимальные расстояния от красных линий улиц до строений на участке: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красной линии улиц до строения - 5 м, от красной линии проезда до строения– 3 м;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дошкольных и общеобразовательных учреждений от красной линии улиц до основного строения – 10 м;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лечебных учреждений со стационаром от красной линии до основного строения – 30 м; 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расстояние между длинными сторонами зданий в 2-3 этажа не менее 15 м, в 4 этажа не менее 20 м, с учетом расчетов инсоляции и освещенности, учета противопожарных требований и бытовых разрывов;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расстояние между зданием лечебного учреждения со стационаром и другими общественными и жилыми зданиями – не менее 50 м.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 нормативов градостроительного проектирования и других нормативных документов.</w:t>
            </w:r>
          </w:p>
          <w:p w:rsidR="006E7644" w:rsidRDefault="006E7644" w:rsidP="006E7644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7644" w:rsidRDefault="006E7644" w:rsidP="006E7644">
            <w:pPr>
              <w:pStyle w:val="Iauiue"/>
              <w:tabs>
                <w:tab w:val="left" w:pos="360"/>
                <w:tab w:val="left" w:pos="1260"/>
              </w:tabs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П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Зона размещения производственно-коммунальных предприятий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IV</w:t>
            </w: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класса опасности </w:t>
            </w:r>
            <w:r>
              <w:rPr>
                <w:b/>
                <w:sz w:val="28"/>
                <w:szCs w:val="28"/>
              </w:rPr>
              <w:t>дополнить пунктом следующего содержания:</w:t>
            </w:r>
          </w:p>
          <w:p w:rsidR="006E7644" w:rsidRDefault="006E7644" w:rsidP="006E7644">
            <w:pPr>
              <w:pStyle w:val="Iauiue"/>
              <w:tabs>
                <w:tab w:val="left" w:pos="360"/>
                <w:tab w:val="left" w:pos="1260"/>
              </w:tabs>
              <w:jc w:val="both"/>
              <w:outlineLvl w:val="0"/>
              <w:rPr>
                <w:b/>
                <w:sz w:val="28"/>
                <w:szCs w:val="28"/>
              </w:rPr>
            </w:pP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Размеры земельных участков, площадь зданий определяются нормативами градостроительного проектирования или на основе расчета.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 их отсутствии в соответствии нормативными техническими документами (СП 42.13330.2011 «Градостроительство.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Планировка и застройка городских и сельских поселений»).</w:t>
            </w:r>
            <w:proofErr w:type="gramEnd"/>
          </w:p>
          <w:p w:rsidR="006E7644" w:rsidRDefault="006E7644" w:rsidP="006E7644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площади, занятой под зданиями и сооружениями, к площади участка (квартала) для промышленной зоны следует брать в соответствии с таблицей. (СП 42.13330.2011)</w:t>
            </w:r>
          </w:p>
          <w:p w:rsidR="006E7644" w:rsidRDefault="006E7644" w:rsidP="006E7644">
            <w:pPr>
              <w:pStyle w:val="aa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6E7644" w:rsidRDefault="006E7644" w:rsidP="006E7644">
            <w:pPr>
              <w:pStyle w:val="aa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Показатели плотности застройки участков территориальных зон</w:t>
            </w:r>
          </w:p>
          <w:p w:rsidR="006E7644" w:rsidRDefault="006E7644" w:rsidP="006E7644">
            <w:pPr>
              <w:pStyle w:val="aa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559"/>
              <w:gridCol w:w="3320"/>
              <w:gridCol w:w="3318"/>
            </w:tblGrid>
            <w:tr w:rsidR="006E7644" w:rsidTr="006E7644">
              <w:trPr>
                <w:trHeight w:val="20"/>
                <w:jc w:val="center"/>
              </w:trPr>
              <w:tc>
                <w:tcPr>
                  <w:tcW w:w="174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Территориальные зоны</w:t>
                  </w:r>
                </w:p>
              </w:tc>
              <w:tc>
                <w:tcPr>
                  <w:tcW w:w="162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Коэффициент</w:t>
                  </w:r>
                </w:p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застройки</w:t>
                  </w:r>
                </w:p>
              </w:tc>
              <w:tc>
                <w:tcPr>
                  <w:tcW w:w="162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Коэффициент плотности застройки</w:t>
                  </w:r>
                </w:p>
              </w:tc>
            </w:tr>
            <w:tr w:rsidR="006E7644" w:rsidTr="006E7644">
              <w:trPr>
                <w:trHeight w:val="20"/>
                <w:jc w:val="center"/>
              </w:trPr>
              <w:tc>
                <w:tcPr>
                  <w:tcW w:w="174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Промышленная зона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0,8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2,4</w:t>
                  </w:r>
                </w:p>
              </w:tc>
            </w:tr>
            <w:tr w:rsidR="006E7644" w:rsidTr="006E7644">
              <w:trPr>
                <w:trHeight w:val="20"/>
                <w:jc w:val="center"/>
              </w:trPr>
              <w:tc>
                <w:tcPr>
                  <w:tcW w:w="1745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Научно-производственная*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0,6</w:t>
                  </w:r>
                </w:p>
              </w:tc>
              <w:tc>
                <w:tcPr>
                  <w:tcW w:w="162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1,0</w:t>
                  </w:r>
                </w:p>
              </w:tc>
            </w:tr>
            <w:tr w:rsidR="006E7644" w:rsidTr="006E7644">
              <w:trPr>
                <w:trHeight w:val="20"/>
                <w:jc w:val="center"/>
              </w:trPr>
              <w:tc>
                <w:tcPr>
                  <w:tcW w:w="17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Коммунально-складская</w:t>
                  </w:r>
                </w:p>
              </w:tc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0,6</w:t>
                  </w:r>
                </w:p>
              </w:tc>
              <w:tc>
                <w:tcPr>
                  <w:tcW w:w="16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1,8</w:t>
                  </w:r>
                </w:p>
              </w:tc>
            </w:tr>
            <w:tr w:rsidR="006E7644" w:rsidTr="006E7644">
              <w:trPr>
                <w:trHeight w:val="20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7644" w:rsidRDefault="006E7644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*Без учета опытных полей и полигонов, резервных территорий и санитарно-защитных зон</w:t>
                  </w:r>
                </w:p>
              </w:tc>
            </w:tr>
          </w:tbl>
          <w:p w:rsidR="006E7644" w:rsidRDefault="006E7644" w:rsidP="006E7644">
            <w:pPr>
              <w:tabs>
                <w:tab w:val="left" w:pos="1134"/>
              </w:tabs>
              <w:ind w:firstLine="561"/>
              <w:rPr>
                <w:rFonts w:ascii="Calibri" w:hAnsi="Calibri"/>
                <w:sz w:val="22"/>
                <w:szCs w:val="22"/>
                <w:highlight w:val="yellow"/>
                <w:lang w:eastAsia="en-US"/>
              </w:rPr>
            </w:pPr>
          </w:p>
          <w:p w:rsidR="006E7644" w:rsidRDefault="006E7644" w:rsidP="006E7644">
            <w:pPr>
              <w:pStyle w:val="Iauiue"/>
              <w:tabs>
                <w:tab w:val="left" w:pos="360"/>
                <w:tab w:val="left" w:pos="1260"/>
              </w:tabs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6E7644" w:rsidRDefault="006E7644" w:rsidP="006E7644">
            <w:pPr>
              <w:pStyle w:val="Iauiue"/>
              <w:tabs>
                <w:tab w:val="left" w:pos="360"/>
                <w:tab w:val="left" w:pos="1260"/>
              </w:tabs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ab/>
              <w:t>СХ</w:t>
            </w:r>
            <w:proofErr w:type="gramStart"/>
            <w:r>
              <w:rPr>
                <w:b/>
                <w:bCs/>
                <w:sz w:val="28"/>
                <w:szCs w:val="28"/>
              </w:rPr>
              <w:t>1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. Зона объектов сельскохозяйственного назначения </w:t>
            </w:r>
            <w:r>
              <w:rPr>
                <w:b/>
                <w:sz w:val="28"/>
                <w:szCs w:val="28"/>
              </w:rPr>
              <w:t>дополнить пунктом следующего содержания: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Предельные параметры разрешенного использования земельных участков и объектов капитального строительства.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Размеры земельных участков, площадь зданий определяются нормативами градостроительного проектирования или на основе расчета.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 их отсутствии в соответствии с нормативны</w:t>
            </w:r>
            <w:r w:rsidR="00674A77">
              <w:rPr>
                <w:rFonts w:ascii="Times New Roman" w:hAnsi="Times New Roman"/>
                <w:sz w:val="28"/>
                <w:szCs w:val="28"/>
              </w:rPr>
              <w:t>ми техническими документами (СП</w:t>
            </w:r>
            <w:r>
              <w:rPr>
                <w:rFonts w:ascii="Times New Roman" w:hAnsi="Times New Roman"/>
                <w:sz w:val="28"/>
                <w:szCs w:val="28"/>
              </w:rPr>
              <w:t>42.13330.2011 «Градостроительство.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Планировка и застройка городских и сельских поселений»). </w:t>
            </w:r>
            <w:proofErr w:type="gramEnd"/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Коэффициент застройки – 0,8 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и норм технического проектирования.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требования: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территории животноводческих комплексов и ферм и в их санитарно-защитных зонах не допускается размещать предприятия по переработке сельхозпродукции, объекты питания и объекты к ним приравненные.</w:t>
            </w:r>
          </w:p>
          <w:p w:rsidR="006E7644" w:rsidRDefault="006E7644" w:rsidP="006E7644">
            <w:pPr>
              <w:numPr>
                <w:ilvl w:val="12"/>
                <w:numId w:val="0"/>
              </w:numPr>
              <w:tabs>
                <w:tab w:val="num" w:pos="709"/>
              </w:tabs>
              <w:outlineLvl w:val="0"/>
              <w:rPr>
                <w:sz w:val="28"/>
                <w:szCs w:val="28"/>
              </w:rPr>
            </w:pPr>
          </w:p>
          <w:p w:rsidR="006E7644" w:rsidRDefault="006E7644" w:rsidP="006E7644">
            <w:pPr>
              <w:pStyle w:val="Iauiue"/>
              <w:tabs>
                <w:tab w:val="left" w:pos="360"/>
                <w:tab w:val="left" w:pos="1260"/>
              </w:tabs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  <w:t>Р</w:t>
            </w:r>
            <w:proofErr w:type="gramStart"/>
            <w:r>
              <w:rPr>
                <w:b/>
                <w:bCs/>
                <w:sz w:val="28"/>
                <w:szCs w:val="28"/>
              </w:rPr>
              <w:t>1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. Зона природно-ландшафтных территорий </w:t>
            </w:r>
            <w:r>
              <w:rPr>
                <w:b/>
                <w:sz w:val="28"/>
                <w:szCs w:val="28"/>
              </w:rPr>
              <w:t>дополнить пунктом следующего содержания: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Предельные параметры разрешенного использования земельных участков и объектов капитального строительства в части предельных размеров для данной зоны не устанавливаются. Параметры использования земельных участков в данной зоне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(%):</w:t>
            </w:r>
            <w:proofErr w:type="gramEnd"/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зеленые насаждения – 65-75%;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аллеи, дорожки – 10-15%;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площадки – 8-12%;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некапитальные строения – 5-7%.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Минимальные расстояния от зеленых насаждений до зданий и сооружений, инженерных и транспортных коммуникаций принимаются в соответствии с нормативами градостроительного проектирования, нормативными техническими документами.</w:t>
            </w:r>
          </w:p>
          <w:p w:rsidR="006E7644" w:rsidRDefault="006E7644" w:rsidP="006E7644">
            <w:pPr>
              <w:pStyle w:val="aa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размещении некапитальных строений, временных павильонов снос зеленых насаждений не допускается.</w:t>
            </w:r>
          </w:p>
          <w:p w:rsidR="006E7644" w:rsidRDefault="006E7644" w:rsidP="006E7644">
            <w:pPr>
              <w:pStyle w:val="Iauiue"/>
              <w:tabs>
                <w:tab w:val="left" w:pos="360"/>
                <w:tab w:val="left" w:pos="1260"/>
              </w:tabs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ab/>
              <w:t>Р</w:t>
            </w:r>
            <w:r w:rsidR="00D37AAE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. Зона размещения объектов отдыха, спорта, природно-познавательного туризма и санаторно-курортного лечения</w:t>
            </w:r>
            <w:r>
              <w:rPr>
                <w:b/>
                <w:sz w:val="28"/>
                <w:szCs w:val="28"/>
              </w:rPr>
              <w:t xml:space="preserve"> дополнить пунктом следующего содержания:</w:t>
            </w:r>
          </w:p>
          <w:p w:rsidR="006E7644" w:rsidRDefault="006E7644" w:rsidP="006E7644">
            <w:pPr>
              <w:tabs>
                <w:tab w:val="left" w:pos="993"/>
              </w:tabs>
              <w:ind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Минимальные расстояния от зеленых насаждений до зданий и сооружений, инженерных и транспортных коммуникаций принимаются в соответствии с нормативами градостроительного проектирования, нормативными техническими документами.</w:t>
            </w:r>
          </w:p>
          <w:p w:rsidR="006E7644" w:rsidRDefault="006E7644" w:rsidP="006E7644">
            <w:pPr>
              <w:tabs>
                <w:tab w:val="left" w:pos="993"/>
              </w:tabs>
              <w:ind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размещении некапитальных строений, временных павильонов снос зеленых насаждений не допускается.</w:t>
            </w:r>
          </w:p>
          <w:p w:rsidR="006E7644" w:rsidRDefault="006E7644" w:rsidP="006E7644">
            <w:pPr>
              <w:pStyle w:val="Iauiue"/>
              <w:tabs>
                <w:tab w:val="left" w:pos="360"/>
                <w:tab w:val="left" w:pos="1260"/>
              </w:tabs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СН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  <w:r>
              <w:rPr>
                <w:b/>
                <w:sz w:val="28"/>
                <w:szCs w:val="28"/>
              </w:rPr>
              <w:t>. Зона объектов специального назначения дополнить пунктом следующего содержания:</w:t>
            </w:r>
          </w:p>
          <w:p w:rsidR="006E7644" w:rsidRDefault="006E7644" w:rsidP="006E7644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Предельные параметры разрешенного использования земельных участков и объектов капитального строительства для данной зоны не устанавливаются. 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 и санитарных норм.</w:t>
            </w:r>
          </w:p>
          <w:p w:rsidR="00D37AAE" w:rsidRPr="00D37AAE" w:rsidRDefault="00D37AAE" w:rsidP="00D37AAE">
            <w:pPr>
              <w:pStyle w:val="40"/>
              <w:ind w:firstLine="357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37AAE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СН</w:t>
            </w:r>
            <w:proofErr w:type="gramStart"/>
            <w:r w:rsidRPr="00D37AAE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</w:t>
            </w:r>
            <w:proofErr w:type="gramEnd"/>
            <w:r w:rsidRPr="00D37AAE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 Зона озеленения специального назначения:</w:t>
            </w:r>
          </w:p>
          <w:p w:rsidR="00D37AAE" w:rsidRPr="00D37AAE" w:rsidRDefault="00D37AAE" w:rsidP="00D37AAE">
            <w:pPr>
              <w:ind w:firstLine="540"/>
              <w:rPr>
                <w:sz w:val="28"/>
                <w:szCs w:val="28"/>
              </w:rPr>
            </w:pPr>
            <w:r w:rsidRPr="00D37AAE">
              <w:rPr>
                <w:sz w:val="28"/>
                <w:szCs w:val="28"/>
              </w:rPr>
              <w:t>Предельные параметры разрешенного использования земельных участков и объектов капитального строительства для данной зоны не устанавливаются. 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 и санитарных норм.</w:t>
            </w:r>
          </w:p>
          <w:p w:rsidR="00D37AAE" w:rsidRDefault="00D37AAE" w:rsidP="006E7644">
            <w:pPr>
              <w:pStyle w:val="Iauiue"/>
              <w:tabs>
                <w:tab w:val="left" w:pos="360"/>
                <w:tab w:val="left" w:pos="1260"/>
              </w:tabs>
              <w:jc w:val="both"/>
              <w:outlineLvl w:val="0"/>
              <w:rPr>
                <w:b/>
                <w:sz w:val="28"/>
                <w:szCs w:val="28"/>
              </w:rPr>
            </w:pPr>
          </w:p>
          <w:p w:rsidR="006E7644" w:rsidRDefault="006E7644" w:rsidP="00D37AAE">
            <w:pPr>
              <w:pStyle w:val="Iauiue"/>
              <w:tabs>
                <w:tab w:val="left" w:pos="360"/>
                <w:tab w:val="left" w:pos="1260"/>
              </w:tabs>
              <w:ind w:firstLine="357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СН</w:t>
            </w:r>
            <w:r w:rsidR="00D37AAE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 Зона скотомогильников дополнить пунктом следующего содержания:</w:t>
            </w:r>
          </w:p>
          <w:p w:rsidR="006E7644" w:rsidRDefault="006E7644" w:rsidP="006E7644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Предельные параметры разрешенного использования земельных участков и объектов капитального строительства для данной зоны не устанавливаются. 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 и санитарных норм.</w:t>
            </w:r>
          </w:p>
          <w:p w:rsidR="006E7644" w:rsidRPr="006E7644" w:rsidRDefault="006E7644" w:rsidP="006E7644">
            <w:pPr>
              <w:pStyle w:val="aa"/>
              <w:jc w:val="both"/>
            </w:pPr>
            <w:r>
              <w:tab/>
            </w:r>
          </w:p>
          <w:p w:rsidR="001F714A" w:rsidRPr="001F714A" w:rsidRDefault="001F714A" w:rsidP="0048751B">
            <w:pPr>
              <w:ind w:firstLine="708"/>
              <w:rPr>
                <w:sz w:val="28"/>
                <w:szCs w:val="28"/>
                <w:lang w:eastAsia="en-US"/>
              </w:rPr>
            </w:pPr>
          </w:p>
        </w:tc>
      </w:tr>
    </w:tbl>
    <w:p w:rsidR="001F714A" w:rsidRDefault="001F714A" w:rsidP="004F35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F3546">
      <w:pPr>
        <w:jc w:val="both"/>
        <w:rPr>
          <w:sz w:val="28"/>
          <w:szCs w:val="28"/>
        </w:rPr>
      </w:pPr>
    </w:p>
    <w:p w:rsidR="00455FD3" w:rsidRDefault="00455FD3" w:rsidP="00455FD3">
      <w:pPr>
        <w:pStyle w:val="1"/>
        <w:ind w:left="495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Проект о внесении изменений в Правила землепользования и застройки муниципального образования «</w:t>
      </w:r>
      <w:proofErr w:type="spellStart"/>
      <w:r>
        <w:rPr>
          <w:sz w:val="24"/>
          <w:szCs w:val="24"/>
        </w:rPr>
        <w:t>Учаллинское</w:t>
      </w:r>
      <w:proofErr w:type="spellEnd"/>
      <w:r>
        <w:rPr>
          <w:sz w:val="24"/>
          <w:szCs w:val="24"/>
        </w:rPr>
        <w:t xml:space="preserve"> сельское поселение» </w:t>
      </w:r>
      <w:proofErr w:type="spellStart"/>
      <w:r>
        <w:rPr>
          <w:sz w:val="24"/>
          <w:szCs w:val="24"/>
        </w:rPr>
        <w:t>Азнакаевского</w:t>
      </w:r>
      <w:proofErr w:type="spellEnd"/>
      <w:r>
        <w:rPr>
          <w:sz w:val="24"/>
          <w:szCs w:val="24"/>
        </w:rPr>
        <w:t xml:space="preserve"> муниципального района Республики Татарстан</w:t>
      </w:r>
    </w:p>
    <w:p w:rsidR="00455FD3" w:rsidRDefault="00455FD3" w:rsidP="00455FD3">
      <w:pPr>
        <w:pStyle w:val="1"/>
        <w:jc w:val="left"/>
        <w:rPr>
          <w:sz w:val="24"/>
          <w:szCs w:val="24"/>
        </w:rPr>
      </w:pPr>
    </w:p>
    <w:p w:rsidR="00455FD3" w:rsidRPr="004A1BF7" w:rsidRDefault="00455FD3" w:rsidP="00455FD3">
      <w:pPr>
        <w:pStyle w:val="1"/>
        <w:jc w:val="left"/>
        <w:rPr>
          <w:sz w:val="24"/>
          <w:szCs w:val="24"/>
        </w:rPr>
      </w:pPr>
      <w:r w:rsidRPr="004A1BF7">
        <w:rPr>
          <w:sz w:val="24"/>
          <w:szCs w:val="24"/>
        </w:rPr>
        <w:t>ЧАСТЬ III. ГРАДОСТРОИТЕЛЬНЫЕ РЕГЛАМЕНТЫ</w:t>
      </w:r>
    </w:p>
    <w:p w:rsidR="00455FD3" w:rsidRPr="004A1BF7" w:rsidRDefault="00455FD3" w:rsidP="00455FD3">
      <w:pPr>
        <w:pStyle w:val="1"/>
        <w:jc w:val="both"/>
        <w:rPr>
          <w:sz w:val="24"/>
          <w:szCs w:val="24"/>
        </w:rPr>
      </w:pPr>
    </w:p>
    <w:p w:rsidR="00455FD3" w:rsidRPr="008D546F" w:rsidRDefault="00455FD3" w:rsidP="00455FD3">
      <w:pPr>
        <w:rPr>
          <w:b/>
          <w:bCs/>
          <w:sz w:val="24"/>
          <w:szCs w:val="24"/>
        </w:rPr>
      </w:pPr>
      <w:r w:rsidRPr="008D546F">
        <w:rPr>
          <w:b/>
          <w:bCs/>
          <w:sz w:val="24"/>
          <w:szCs w:val="24"/>
        </w:rPr>
        <w:t>Глава 11. Градостроительные регламенты в части видов и параметров разрешенного использования недвижимости</w:t>
      </w:r>
    </w:p>
    <w:p w:rsidR="00455FD3" w:rsidRPr="00675072" w:rsidRDefault="00455FD3" w:rsidP="00455FD3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75072">
        <w:rPr>
          <w:rFonts w:ascii="Times New Roman" w:hAnsi="Times New Roman" w:cs="Times New Roman"/>
          <w:b/>
          <w:bCs/>
          <w:snapToGrid w:val="0"/>
          <w:sz w:val="24"/>
          <w:szCs w:val="24"/>
        </w:rPr>
        <w:t>Статья 3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5</w:t>
      </w:r>
      <w:r w:rsidRPr="00675072">
        <w:rPr>
          <w:rFonts w:ascii="Times New Roman" w:hAnsi="Times New Roman" w:cs="Times New Roman"/>
          <w:b/>
          <w:bCs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Pr="0067507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Виды территориальных зон, обозначенных на карте градостроительного зонирования</w:t>
      </w:r>
    </w:p>
    <w:p w:rsidR="00455FD3" w:rsidRPr="008D546F" w:rsidRDefault="00455FD3" w:rsidP="00455FD3">
      <w:pPr>
        <w:rPr>
          <w:sz w:val="24"/>
          <w:szCs w:val="24"/>
        </w:rPr>
      </w:pPr>
      <w:r w:rsidRPr="008D546F">
        <w:rPr>
          <w:snapToGrid w:val="0"/>
          <w:sz w:val="24"/>
          <w:szCs w:val="24"/>
        </w:rPr>
        <w:t xml:space="preserve">На карте градостроительного зонирования </w:t>
      </w:r>
      <w:r w:rsidRPr="008D546F">
        <w:rPr>
          <w:sz w:val="24"/>
          <w:szCs w:val="24"/>
        </w:rPr>
        <w:t>выделены следующие виды территориальных зон:</w:t>
      </w:r>
    </w:p>
    <w:tbl>
      <w:tblPr>
        <w:tblW w:w="9180" w:type="dxa"/>
        <w:tblInd w:w="-106" w:type="dxa"/>
        <w:tblLayout w:type="fixed"/>
        <w:tblLook w:val="0000"/>
      </w:tblPr>
      <w:tblGrid>
        <w:gridCol w:w="1800"/>
        <w:gridCol w:w="7380"/>
      </w:tblGrid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 w:rsidRPr="00012BBF">
              <w:rPr>
                <w:b/>
                <w:bCs/>
                <w:szCs w:val="24"/>
              </w:rPr>
              <w:t xml:space="preserve">Обозначения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 w:rsidRPr="00012BBF">
              <w:rPr>
                <w:b/>
                <w:bCs/>
                <w:szCs w:val="24"/>
              </w:rPr>
              <w:t xml:space="preserve">Наименование территориальных зон </w:t>
            </w:r>
          </w:p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 w:rsidRPr="00012BBF">
              <w:rPr>
                <w:b/>
                <w:bCs/>
                <w:szCs w:val="24"/>
              </w:rPr>
              <w:t>ЖИЛЫЕ ЗОНЫ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 w:rsidRPr="00012BBF">
              <w:rPr>
                <w:b/>
                <w:bCs/>
                <w:szCs w:val="24"/>
              </w:rPr>
              <w:t>Ж</w:t>
            </w:r>
            <w:proofErr w:type="gramStart"/>
            <w:r w:rsidRPr="00012BBF">
              <w:rPr>
                <w:b/>
                <w:bCs/>
                <w:szCs w:val="24"/>
              </w:rPr>
              <w:t>1</w:t>
            </w:r>
            <w:proofErr w:type="gram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8D546F" w:rsidRDefault="00455FD3" w:rsidP="008D546F">
            <w:p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Зона индивидуальной жилой застройки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ЖП</w:t>
            </w:r>
            <w:proofErr w:type="gramStart"/>
            <w:r>
              <w:rPr>
                <w:b/>
                <w:bCs/>
                <w:szCs w:val="24"/>
              </w:rPr>
              <w:t>1</w:t>
            </w:r>
            <w:proofErr w:type="gram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8D546F" w:rsidRDefault="00455FD3" w:rsidP="008D546F">
            <w:p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Зона перспективной жилой застройки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 w:rsidRPr="00012BBF">
              <w:rPr>
                <w:b/>
                <w:bCs/>
                <w:szCs w:val="24"/>
              </w:rPr>
              <w:t>ОБЩЕСТВЕННО-ДЕЛОВЫЕ ЗОНЫ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 w:rsidRPr="00012BBF"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szCs w:val="24"/>
              </w:rPr>
              <w:t>Д</w:t>
            </w:r>
            <w:proofErr w:type="gramStart"/>
            <w:r w:rsidRPr="00012BBF">
              <w:rPr>
                <w:b/>
                <w:bCs/>
                <w:szCs w:val="24"/>
              </w:rPr>
              <w:t>1</w:t>
            </w:r>
            <w:proofErr w:type="gram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8D546F" w:rsidRDefault="00455FD3" w:rsidP="008D546F">
            <w:pPr>
              <w:rPr>
                <w:color w:val="000000"/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Многофункциональная общественно-деловая зона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 w:rsidRPr="00012BBF">
              <w:rPr>
                <w:b/>
                <w:bCs/>
                <w:szCs w:val="24"/>
              </w:rPr>
              <w:t>ПРОИЗВОДСТВЕННЫЕ  И КОММУНАЛЬНЫЕ ЗОНЫ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 w:rsidRPr="00012BBF">
              <w:rPr>
                <w:b/>
                <w:bCs/>
                <w:szCs w:val="24"/>
              </w:rPr>
              <w:t>П</w:t>
            </w:r>
            <w:proofErr w:type="gramStart"/>
            <w:r w:rsidRPr="00012BBF">
              <w:rPr>
                <w:b/>
                <w:bCs/>
                <w:szCs w:val="24"/>
              </w:rPr>
              <w:t>1</w:t>
            </w:r>
            <w:proofErr w:type="gram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8D546F" w:rsidRDefault="00455FD3" w:rsidP="008D546F">
            <w:pPr>
              <w:rPr>
                <w:color w:val="000000"/>
                <w:sz w:val="24"/>
                <w:szCs w:val="24"/>
              </w:rPr>
            </w:pPr>
            <w:r w:rsidRPr="008D546F">
              <w:rPr>
                <w:color w:val="000000"/>
                <w:sz w:val="24"/>
                <w:szCs w:val="24"/>
              </w:rPr>
              <w:t>Зона размещения производственно-</w:t>
            </w:r>
            <w:r w:rsidR="008D546F">
              <w:rPr>
                <w:color w:val="000000"/>
                <w:sz w:val="24"/>
                <w:szCs w:val="24"/>
              </w:rPr>
              <w:t xml:space="preserve"> </w:t>
            </w:r>
            <w:r w:rsidRPr="008D546F">
              <w:rPr>
                <w:color w:val="000000"/>
                <w:sz w:val="24"/>
                <w:szCs w:val="24"/>
              </w:rPr>
              <w:t>коммунальных предприятий</w:t>
            </w:r>
            <w:r w:rsidR="008D546F">
              <w:rPr>
                <w:color w:val="000000"/>
                <w:sz w:val="24"/>
                <w:szCs w:val="24"/>
              </w:rPr>
              <w:t xml:space="preserve"> </w:t>
            </w:r>
            <w:r w:rsidRPr="008D546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8D546F">
              <w:rPr>
                <w:color w:val="000000"/>
                <w:sz w:val="24"/>
                <w:szCs w:val="24"/>
              </w:rPr>
              <w:t>-</w:t>
            </w:r>
            <w:r w:rsidRPr="008D546F">
              <w:rPr>
                <w:color w:val="000000"/>
                <w:sz w:val="24"/>
                <w:szCs w:val="24"/>
                <w:lang w:val="en-US"/>
              </w:rPr>
              <w:t>V</w:t>
            </w:r>
            <w:r w:rsidRPr="008D546F">
              <w:rPr>
                <w:color w:val="000000"/>
                <w:sz w:val="24"/>
                <w:szCs w:val="24"/>
              </w:rPr>
              <w:t xml:space="preserve"> класса опасности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 w:rsidRPr="00012BBF">
              <w:rPr>
                <w:b/>
                <w:bCs/>
                <w:szCs w:val="24"/>
              </w:rPr>
              <w:t xml:space="preserve">ЗОНЫ СЕЛЬСКОХОЗЯЙСТВЕННОГО </w:t>
            </w:r>
            <w:r>
              <w:rPr>
                <w:b/>
                <w:bCs/>
                <w:szCs w:val="24"/>
              </w:rPr>
              <w:t>НАЗНАЧЕНИЯ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 w:rsidRPr="00012BBF">
              <w:rPr>
                <w:b/>
                <w:bCs/>
                <w:szCs w:val="24"/>
              </w:rPr>
              <w:t>СХ</w:t>
            </w:r>
            <w:proofErr w:type="gramStart"/>
            <w:r w:rsidRPr="00012BBF">
              <w:rPr>
                <w:b/>
                <w:bCs/>
                <w:szCs w:val="24"/>
              </w:rPr>
              <w:t>1</w:t>
            </w:r>
            <w:proofErr w:type="gram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8D546F" w:rsidRDefault="00455FD3" w:rsidP="008D546F">
            <w:pPr>
              <w:rPr>
                <w:b/>
                <w:bCs/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 xml:space="preserve">Зона </w:t>
            </w:r>
            <w:proofErr w:type="spellStart"/>
            <w:r w:rsidRPr="008D546F">
              <w:rPr>
                <w:sz w:val="24"/>
                <w:szCs w:val="24"/>
                <w:lang w:val="en-US"/>
              </w:rPr>
              <w:t>объектовсельскохозяйственного</w:t>
            </w:r>
            <w:proofErr w:type="spellEnd"/>
            <w:r w:rsidRPr="008D546F">
              <w:rPr>
                <w:sz w:val="24"/>
                <w:szCs w:val="24"/>
              </w:rPr>
              <w:t xml:space="preserve"> назначения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 w:rsidRPr="00012BBF">
              <w:rPr>
                <w:b/>
                <w:bCs/>
                <w:szCs w:val="24"/>
              </w:rPr>
              <w:t>ЗОНЫ РЕКРЕАЦИОННОГО НАЗНАЧЕНИЯ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 w:rsidRPr="00012BBF">
              <w:rPr>
                <w:b/>
                <w:bCs/>
                <w:szCs w:val="24"/>
              </w:rPr>
              <w:t>Р</w:t>
            </w:r>
            <w:proofErr w:type="gramStart"/>
            <w:r>
              <w:rPr>
                <w:b/>
                <w:bCs/>
                <w:szCs w:val="24"/>
              </w:rPr>
              <w:t>1</w:t>
            </w:r>
            <w:proofErr w:type="gram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8D546F" w:rsidRDefault="00455FD3" w:rsidP="008D546F">
            <w:p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Зона природно-ландшафтных территорий</w:t>
            </w:r>
          </w:p>
        </w:tc>
      </w:tr>
      <w:tr w:rsidR="00455FD3" w:rsidRPr="00675072" w:rsidTr="008D546F">
        <w:trPr>
          <w:cantSplit/>
          <w:trHeight w:val="2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5C60E9" w:rsidRDefault="00455FD3" w:rsidP="008D546F">
            <w:pPr>
              <w:rPr>
                <w:b/>
                <w:bCs/>
                <w:szCs w:val="24"/>
              </w:rPr>
            </w:pPr>
            <w:r w:rsidRPr="005C60E9">
              <w:rPr>
                <w:b/>
                <w:bCs/>
                <w:szCs w:val="24"/>
              </w:rPr>
              <w:t>Р</w:t>
            </w:r>
            <w:proofErr w:type="gramStart"/>
            <w:r w:rsidRPr="005C60E9">
              <w:rPr>
                <w:b/>
                <w:bCs/>
                <w:szCs w:val="24"/>
              </w:rPr>
              <w:t>2</w:t>
            </w:r>
            <w:proofErr w:type="gram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8D546F" w:rsidRDefault="00455FD3" w:rsidP="008D546F">
            <w:p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 xml:space="preserve">Зона размещения объектов отдыха, спорта, </w:t>
            </w:r>
            <w:proofErr w:type="spellStart"/>
            <w:r w:rsidRPr="008D546F">
              <w:rPr>
                <w:sz w:val="24"/>
                <w:szCs w:val="24"/>
              </w:rPr>
              <w:t>природно</w:t>
            </w:r>
            <w:proofErr w:type="spellEnd"/>
            <w:r w:rsidRPr="008D546F">
              <w:rPr>
                <w:sz w:val="24"/>
                <w:szCs w:val="24"/>
              </w:rPr>
              <w:t>-</w:t>
            </w:r>
          </w:p>
          <w:p w:rsidR="00455FD3" w:rsidRPr="00012BBF" w:rsidRDefault="00455FD3" w:rsidP="008D546F">
            <w:pPr>
              <w:rPr>
                <w:szCs w:val="24"/>
              </w:rPr>
            </w:pPr>
            <w:r w:rsidRPr="008D546F">
              <w:rPr>
                <w:sz w:val="24"/>
                <w:szCs w:val="24"/>
              </w:rPr>
              <w:t>познавательного туризма и санаторно-курортного лечения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color w:val="000000"/>
                <w:szCs w:val="24"/>
              </w:rPr>
            </w:pPr>
            <w:r w:rsidRPr="00012BBF">
              <w:rPr>
                <w:b/>
                <w:bCs/>
                <w:color w:val="000000"/>
                <w:szCs w:val="24"/>
              </w:rPr>
              <w:t>ЗОНЫ СПЕЦИАЛЬНОГО НАЗНАЧЕНИЯ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012BBF" w:rsidRDefault="00455FD3" w:rsidP="008D546F">
            <w:pPr>
              <w:rPr>
                <w:b/>
                <w:bCs/>
                <w:szCs w:val="24"/>
              </w:rPr>
            </w:pPr>
            <w:r w:rsidRPr="00012BBF">
              <w:rPr>
                <w:b/>
                <w:bCs/>
                <w:szCs w:val="24"/>
              </w:rPr>
              <w:t>СН</w:t>
            </w:r>
            <w:proofErr w:type="gramStart"/>
            <w:r w:rsidRPr="00012BBF">
              <w:rPr>
                <w:b/>
                <w:bCs/>
                <w:szCs w:val="24"/>
              </w:rPr>
              <w:t>1</w:t>
            </w:r>
            <w:proofErr w:type="gram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8D546F" w:rsidRDefault="00455FD3" w:rsidP="008D546F">
            <w:pPr>
              <w:rPr>
                <w:color w:val="000000"/>
                <w:sz w:val="24"/>
                <w:szCs w:val="24"/>
              </w:rPr>
            </w:pPr>
            <w:r w:rsidRPr="008D546F">
              <w:rPr>
                <w:color w:val="000000"/>
                <w:sz w:val="24"/>
                <w:szCs w:val="24"/>
              </w:rPr>
              <w:t>Зона  объектов специального назначения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5D3B86" w:rsidRDefault="00455FD3" w:rsidP="008D546F">
            <w:pPr>
              <w:rPr>
                <w:b/>
                <w:bCs/>
                <w:szCs w:val="24"/>
              </w:rPr>
            </w:pPr>
            <w:r w:rsidRPr="005D3B86">
              <w:rPr>
                <w:b/>
                <w:bCs/>
                <w:szCs w:val="24"/>
              </w:rPr>
              <w:t>СН</w:t>
            </w:r>
            <w:proofErr w:type="gramStart"/>
            <w:r>
              <w:rPr>
                <w:b/>
                <w:bCs/>
                <w:szCs w:val="24"/>
              </w:rPr>
              <w:t>2</w:t>
            </w:r>
            <w:proofErr w:type="gram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8D546F" w:rsidRDefault="00455FD3" w:rsidP="008D546F">
            <w:pPr>
              <w:tabs>
                <w:tab w:val="left" w:pos="1128"/>
              </w:tabs>
              <w:rPr>
                <w:color w:val="000000"/>
                <w:sz w:val="24"/>
                <w:szCs w:val="24"/>
              </w:rPr>
            </w:pPr>
            <w:r w:rsidRPr="008D546F">
              <w:rPr>
                <w:color w:val="000000"/>
                <w:sz w:val="24"/>
                <w:szCs w:val="24"/>
              </w:rPr>
              <w:t>Зона озеленения специального назначения</w:t>
            </w:r>
          </w:p>
        </w:tc>
      </w:tr>
      <w:tr w:rsidR="00455FD3" w:rsidRPr="00675072" w:rsidTr="008D546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5D3B86" w:rsidRDefault="00455FD3" w:rsidP="008D546F">
            <w:pPr>
              <w:rPr>
                <w:b/>
                <w:bCs/>
                <w:szCs w:val="24"/>
              </w:rPr>
            </w:pPr>
            <w:r w:rsidRPr="005D3B86">
              <w:rPr>
                <w:b/>
                <w:bCs/>
                <w:szCs w:val="24"/>
              </w:rPr>
              <w:t>СН</w:t>
            </w: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8D546F" w:rsidRDefault="00455FD3" w:rsidP="008D546F">
            <w:pPr>
              <w:tabs>
                <w:tab w:val="left" w:pos="1128"/>
              </w:tabs>
              <w:rPr>
                <w:color w:val="000000"/>
                <w:sz w:val="24"/>
                <w:szCs w:val="24"/>
              </w:rPr>
            </w:pPr>
            <w:r w:rsidRPr="008D546F">
              <w:rPr>
                <w:color w:val="000000"/>
                <w:sz w:val="24"/>
                <w:szCs w:val="24"/>
              </w:rPr>
              <w:t>Зона скотомогильников</w:t>
            </w:r>
          </w:p>
        </w:tc>
      </w:tr>
    </w:tbl>
    <w:p w:rsidR="00455FD3" w:rsidRPr="00675072" w:rsidRDefault="00455FD3" w:rsidP="00455FD3"/>
    <w:p w:rsidR="00455FD3" w:rsidRPr="00012BBF" w:rsidRDefault="00455FD3" w:rsidP="00455FD3">
      <w:pPr>
        <w:outlineLvl w:val="0"/>
        <w:rPr>
          <w:b/>
          <w:bCs/>
          <w:szCs w:val="24"/>
        </w:rPr>
      </w:pPr>
      <w:r w:rsidRPr="008D546F">
        <w:rPr>
          <w:b/>
          <w:bCs/>
          <w:sz w:val="24"/>
          <w:szCs w:val="24"/>
        </w:rPr>
        <w:t>Градостроительные регламенты. Жилые зоны</w:t>
      </w:r>
      <w:r w:rsidRPr="00012BBF">
        <w:rPr>
          <w:b/>
          <w:bCs/>
          <w:szCs w:val="24"/>
        </w:rPr>
        <w:t>.</w:t>
      </w:r>
    </w:p>
    <w:p w:rsidR="00455FD3" w:rsidRPr="00012BBF" w:rsidRDefault="00455FD3" w:rsidP="00455FD3">
      <w:pPr>
        <w:rPr>
          <w:b/>
          <w:bCs/>
          <w:szCs w:val="24"/>
        </w:rPr>
      </w:pPr>
    </w:p>
    <w:p w:rsidR="00455FD3" w:rsidRPr="008D546F" w:rsidRDefault="00455FD3" w:rsidP="00455FD3">
      <w:pPr>
        <w:ind w:firstLine="540"/>
        <w:rPr>
          <w:sz w:val="24"/>
          <w:szCs w:val="24"/>
        </w:rPr>
      </w:pPr>
      <w:r w:rsidRPr="008D546F">
        <w:rPr>
          <w:sz w:val="24"/>
          <w:szCs w:val="24"/>
        </w:rPr>
        <w:t>1. Жилые зоны  предназначены для застройки многоэтажными жилыми домами, жилыми домами малой и средней этажности, индивидуальными жилыми домами.</w:t>
      </w:r>
    </w:p>
    <w:p w:rsidR="00455FD3" w:rsidRPr="008D546F" w:rsidRDefault="00455FD3" w:rsidP="00455FD3">
      <w:pPr>
        <w:ind w:firstLine="540"/>
        <w:rPr>
          <w:sz w:val="24"/>
          <w:szCs w:val="24"/>
        </w:rPr>
      </w:pPr>
      <w:r w:rsidRPr="008D546F">
        <w:rPr>
          <w:sz w:val="24"/>
          <w:szCs w:val="24"/>
        </w:rPr>
        <w:t xml:space="preserve">2. Объекты основного вида разрешенного использования должны занимать не менее 60% территории. До 40% территории допускается использовать для размещения вспомогательных по отношению к основным видам разрешенного использования объектов. </w:t>
      </w:r>
    </w:p>
    <w:p w:rsidR="00455FD3" w:rsidRPr="00D04133" w:rsidRDefault="00455FD3" w:rsidP="00455FD3">
      <w:pPr>
        <w:ind w:firstLine="540"/>
      </w:pPr>
    </w:p>
    <w:p w:rsidR="00455FD3" w:rsidRPr="008D546F" w:rsidRDefault="00455FD3" w:rsidP="00455FD3">
      <w:pPr>
        <w:pStyle w:val="40"/>
        <w:ind w:firstLine="709"/>
        <w:jc w:val="both"/>
        <w:rPr>
          <w:i w:val="0"/>
          <w:color w:val="auto"/>
          <w:sz w:val="24"/>
          <w:szCs w:val="24"/>
        </w:rPr>
      </w:pPr>
      <w:r w:rsidRPr="008D546F">
        <w:rPr>
          <w:i w:val="0"/>
          <w:color w:val="auto"/>
          <w:sz w:val="24"/>
          <w:szCs w:val="24"/>
        </w:rPr>
        <w:t>Ж</w:t>
      </w:r>
      <w:proofErr w:type="gramStart"/>
      <w:r w:rsidRPr="008D546F">
        <w:rPr>
          <w:i w:val="0"/>
          <w:color w:val="auto"/>
          <w:sz w:val="24"/>
          <w:szCs w:val="24"/>
        </w:rPr>
        <w:t>1</w:t>
      </w:r>
      <w:proofErr w:type="gramEnd"/>
      <w:r w:rsidRPr="008D546F">
        <w:rPr>
          <w:i w:val="0"/>
          <w:color w:val="auto"/>
          <w:sz w:val="24"/>
          <w:szCs w:val="24"/>
        </w:rPr>
        <w:t>. Зона индивидуальной жилой застройки.</w:t>
      </w:r>
    </w:p>
    <w:p w:rsidR="00455FD3" w:rsidRPr="00D04133" w:rsidRDefault="00455FD3" w:rsidP="00455FD3"/>
    <w:p w:rsidR="00455FD3" w:rsidRPr="008D546F" w:rsidRDefault="00455FD3" w:rsidP="00455FD3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8D546F">
        <w:rPr>
          <w:sz w:val="24"/>
          <w:szCs w:val="24"/>
        </w:rPr>
        <w:t>Зона индивидуальной жилой застройки Ж</w:t>
      </w:r>
      <w:proofErr w:type="gramStart"/>
      <w:r w:rsidRPr="008D546F">
        <w:rPr>
          <w:sz w:val="24"/>
          <w:szCs w:val="24"/>
        </w:rPr>
        <w:t>1</w:t>
      </w:r>
      <w:proofErr w:type="gramEnd"/>
      <w:r w:rsidRPr="008D546F">
        <w:rPr>
          <w:sz w:val="24"/>
          <w:szCs w:val="24"/>
        </w:rPr>
        <w:t xml:space="preserve"> выделена для обеспечения правовых условий формирования жилых районов из отдельно стоящих и блокированных индивидуальных жилых домов (коттеджей) с минимально разрешенным набором услуг местного значения.</w:t>
      </w:r>
    </w:p>
    <w:p w:rsidR="00455FD3" w:rsidRPr="008D546F" w:rsidRDefault="00455FD3" w:rsidP="00455FD3">
      <w:pPr>
        <w:ind w:firstLine="540"/>
        <w:rPr>
          <w:sz w:val="24"/>
          <w:szCs w:val="24"/>
        </w:rPr>
      </w:pPr>
    </w:p>
    <w:p w:rsidR="00455FD3" w:rsidRPr="00D04133" w:rsidRDefault="00455FD3" w:rsidP="00455FD3">
      <w:pPr>
        <w:pStyle w:val="Iauiue"/>
        <w:ind w:firstLine="709"/>
        <w:jc w:val="both"/>
        <w:outlineLvl w:val="0"/>
        <w:rPr>
          <w:b/>
          <w:bCs/>
          <w:sz w:val="24"/>
          <w:szCs w:val="24"/>
        </w:rPr>
      </w:pPr>
      <w:r w:rsidRPr="00D04133">
        <w:rPr>
          <w:b/>
          <w:bCs/>
          <w:sz w:val="24"/>
          <w:szCs w:val="24"/>
        </w:rPr>
        <w:t>Основные виды разрешенного использования недвижимости:</w:t>
      </w:r>
    </w:p>
    <w:p w:rsidR="00455FD3" w:rsidRPr="008D546F" w:rsidRDefault="00455FD3" w:rsidP="00455FD3">
      <w:pPr>
        <w:pStyle w:val="western"/>
        <w:spacing w:before="0" w:after="0"/>
        <w:ind w:firstLine="709"/>
        <w:rPr>
          <w:color w:val="auto"/>
        </w:rPr>
      </w:pPr>
      <w:r w:rsidRPr="008D546F">
        <w:rPr>
          <w:color w:val="auto"/>
        </w:rPr>
        <w:t>- индивидуальные жилые дома с приусадебными земельными участками;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567"/>
          <w:tab w:val="left" w:pos="851"/>
          <w:tab w:val="num" w:pos="927"/>
          <w:tab w:val="num" w:pos="1211"/>
        </w:tabs>
        <w:ind w:left="0" w:firstLine="709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блокированные односемейные дома с участками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851"/>
          <w:tab w:val="num" w:pos="3600"/>
        </w:tabs>
        <w:ind w:left="0" w:firstLine="709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детские сады, иные объекты дошкольного воспитания;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567"/>
          <w:tab w:val="left" w:pos="851"/>
          <w:tab w:val="num" w:pos="3600"/>
        </w:tabs>
        <w:ind w:left="0" w:firstLine="709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школы начальные и средние.</w:t>
      </w:r>
    </w:p>
    <w:p w:rsidR="00455FD3" w:rsidRDefault="00455FD3" w:rsidP="00455FD3">
      <w:pPr>
        <w:pStyle w:val="Iauiue"/>
        <w:ind w:firstLine="709"/>
        <w:jc w:val="both"/>
        <w:rPr>
          <w:b/>
          <w:bCs/>
          <w:sz w:val="24"/>
          <w:szCs w:val="24"/>
        </w:rPr>
      </w:pPr>
    </w:p>
    <w:p w:rsidR="00455FD3" w:rsidRDefault="00455FD3" w:rsidP="00455FD3">
      <w:pPr>
        <w:pStyle w:val="Iauiue"/>
        <w:ind w:firstLine="709"/>
        <w:jc w:val="both"/>
        <w:outlineLvl w:val="0"/>
        <w:rPr>
          <w:b/>
          <w:bCs/>
          <w:sz w:val="24"/>
          <w:szCs w:val="24"/>
        </w:rPr>
      </w:pPr>
      <w:r w:rsidRPr="00D04133">
        <w:rPr>
          <w:b/>
          <w:bCs/>
          <w:sz w:val="24"/>
          <w:szCs w:val="24"/>
        </w:rPr>
        <w:t>Вспомогательные виды разрешенного использования:</w:t>
      </w:r>
    </w:p>
    <w:p w:rsidR="00455FD3" w:rsidRPr="00D04133" w:rsidRDefault="00455FD3" w:rsidP="00455FD3">
      <w:pPr>
        <w:pStyle w:val="Iauiue"/>
        <w:ind w:firstLine="709"/>
        <w:jc w:val="both"/>
        <w:outlineLvl w:val="0"/>
        <w:rPr>
          <w:b/>
          <w:bCs/>
          <w:sz w:val="24"/>
          <w:szCs w:val="24"/>
        </w:rPr>
      </w:pP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 xml:space="preserve">отдельно стоящие или встроенные в жилые дома гаражи или открытые автостоянки: 2 </w:t>
      </w:r>
      <w:proofErr w:type="spellStart"/>
      <w:r w:rsidRPr="008D546F">
        <w:rPr>
          <w:sz w:val="24"/>
          <w:szCs w:val="24"/>
        </w:rPr>
        <w:t>машиноместа</w:t>
      </w:r>
      <w:proofErr w:type="spellEnd"/>
      <w:r w:rsidRPr="008D546F">
        <w:rPr>
          <w:sz w:val="24"/>
          <w:szCs w:val="24"/>
        </w:rPr>
        <w:t xml:space="preserve"> на индивидуальный участок;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хозяйственные постройки;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сады, огороды, палисадники;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теплицы, оранжереи;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индивидуальные резервуары для хранения воды;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индивидуальные бани, надворные туалеты;</w:t>
      </w:r>
    </w:p>
    <w:p w:rsidR="00455FD3" w:rsidRPr="008D546F" w:rsidRDefault="00455FD3" w:rsidP="008D546F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 xml:space="preserve">скважины для забора воды, </w:t>
      </w:r>
      <w:r w:rsidR="008D546F" w:rsidRPr="008D546F">
        <w:rPr>
          <w:sz w:val="24"/>
          <w:szCs w:val="24"/>
        </w:rPr>
        <w:t xml:space="preserve"> </w:t>
      </w:r>
      <w:r w:rsidRPr="008D546F">
        <w:rPr>
          <w:sz w:val="24"/>
          <w:szCs w:val="24"/>
        </w:rPr>
        <w:t xml:space="preserve">индивидуальные колодцы (при условии организации </w:t>
      </w:r>
      <w:r w:rsidR="008D546F" w:rsidRPr="008D546F">
        <w:rPr>
          <w:sz w:val="24"/>
          <w:szCs w:val="24"/>
        </w:rPr>
        <w:t xml:space="preserve"> </w:t>
      </w:r>
      <w:r w:rsidRPr="008D546F">
        <w:rPr>
          <w:sz w:val="24"/>
          <w:szCs w:val="24"/>
        </w:rPr>
        <w:t>зоны санитарной охраны не менее 30-</w:t>
      </w:r>
      <w:smartTag w:uri="urn:schemas-microsoft-com:office:smarttags" w:element="metricconverter">
        <w:smartTagPr>
          <w:attr w:name="ProductID" w:val="50 м"/>
        </w:smartTagPr>
        <w:r w:rsidRPr="008D546F">
          <w:rPr>
            <w:sz w:val="24"/>
            <w:szCs w:val="24"/>
          </w:rPr>
          <w:t>50 м</w:t>
        </w:r>
      </w:smartTag>
      <w:r w:rsidRPr="008D546F">
        <w:rPr>
          <w:sz w:val="24"/>
          <w:szCs w:val="24"/>
        </w:rPr>
        <w:t xml:space="preserve"> в зависимости от уровня защищенности подземных вод);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объекты пожарной охраны (гидранты, резервуары, противопожарные водоемы);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зеленые насаждения;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объекты ландшафтного дизайна;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хозяйственные площадки.</w:t>
      </w:r>
    </w:p>
    <w:p w:rsidR="00455FD3" w:rsidRPr="00012BBF" w:rsidRDefault="00455FD3" w:rsidP="00455FD3">
      <w:pPr>
        <w:rPr>
          <w:b/>
          <w:bCs/>
          <w:szCs w:val="24"/>
        </w:rPr>
      </w:pPr>
    </w:p>
    <w:p w:rsidR="00455FD3" w:rsidRDefault="00455FD3" w:rsidP="00455FD3">
      <w:pPr>
        <w:pStyle w:val="Iauiue"/>
        <w:ind w:firstLine="709"/>
        <w:jc w:val="both"/>
        <w:outlineLvl w:val="0"/>
        <w:rPr>
          <w:b/>
          <w:bCs/>
          <w:sz w:val="24"/>
          <w:szCs w:val="24"/>
        </w:rPr>
      </w:pPr>
      <w:r w:rsidRPr="00D04133">
        <w:rPr>
          <w:b/>
          <w:bCs/>
          <w:sz w:val="24"/>
          <w:szCs w:val="24"/>
        </w:rPr>
        <w:t>Условно разрешенные виды использования:</w:t>
      </w:r>
    </w:p>
    <w:p w:rsidR="00455FD3" w:rsidRDefault="00455FD3" w:rsidP="00455FD3">
      <w:pPr>
        <w:pStyle w:val="Iauiue"/>
        <w:ind w:firstLine="709"/>
        <w:jc w:val="both"/>
        <w:outlineLvl w:val="0"/>
        <w:rPr>
          <w:b/>
          <w:bCs/>
          <w:sz w:val="24"/>
          <w:szCs w:val="24"/>
        </w:rPr>
      </w:pP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магазины товаров первой необходимости общей площадью не более 150 кв</w:t>
      </w:r>
      <w:proofErr w:type="gramStart"/>
      <w:r w:rsidRPr="008D546F">
        <w:rPr>
          <w:sz w:val="24"/>
          <w:szCs w:val="24"/>
        </w:rPr>
        <w:t>.м</w:t>
      </w:r>
      <w:proofErr w:type="gramEnd"/>
      <w:r w:rsidRPr="008D546F">
        <w:rPr>
          <w:sz w:val="24"/>
          <w:szCs w:val="24"/>
        </w:rPr>
        <w:t>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киоски, лоточная торговля, временные павильоны розничной торговли и обслуживания населения;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предприятия общественного питания;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объекты обслуживания населения (предприятия по ремонту бытовой техники, парикмахерские, ателье и др.);</w:t>
      </w:r>
    </w:p>
    <w:p w:rsidR="00455FD3" w:rsidRPr="008D546F" w:rsidRDefault="00455FD3" w:rsidP="008D546F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аптеки;</w:t>
      </w:r>
    </w:p>
    <w:p w:rsidR="008D546F" w:rsidRPr="008D546F" w:rsidRDefault="00455FD3" w:rsidP="008D546F">
      <w:pPr>
        <w:pStyle w:val="11"/>
        <w:tabs>
          <w:tab w:val="num" w:pos="993"/>
          <w:tab w:val="left" w:pos="1080"/>
          <w:tab w:val="num" w:pos="36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546F">
        <w:rPr>
          <w:rFonts w:ascii="Times New Roman" w:hAnsi="Times New Roman"/>
          <w:sz w:val="24"/>
          <w:szCs w:val="24"/>
        </w:rPr>
        <w:t xml:space="preserve">- </w:t>
      </w:r>
      <w:r w:rsidR="008D546F">
        <w:rPr>
          <w:rFonts w:ascii="Times New Roman" w:hAnsi="Times New Roman"/>
          <w:sz w:val="24"/>
          <w:szCs w:val="24"/>
        </w:rPr>
        <w:t xml:space="preserve"> </w:t>
      </w:r>
      <w:r w:rsidRPr="008D546F">
        <w:rPr>
          <w:rFonts w:ascii="Times New Roman" w:hAnsi="Times New Roman"/>
          <w:sz w:val="24"/>
          <w:szCs w:val="24"/>
        </w:rPr>
        <w:t>отделения, участковые пункты полиции;</w:t>
      </w:r>
    </w:p>
    <w:p w:rsidR="00455FD3" w:rsidRPr="008D546F" w:rsidRDefault="008D546F" w:rsidP="008D546F">
      <w:pPr>
        <w:pStyle w:val="11"/>
        <w:tabs>
          <w:tab w:val="num" w:pos="993"/>
          <w:tab w:val="left" w:pos="1080"/>
          <w:tab w:val="num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55FD3" w:rsidRPr="008D546F">
        <w:rPr>
          <w:rFonts w:ascii="Times New Roman" w:hAnsi="Times New Roman"/>
          <w:sz w:val="24"/>
          <w:szCs w:val="24"/>
        </w:rPr>
        <w:t>- отделения связи;  - жилищно-эксплуатационные и аварийно-диспетчерские службы;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спортплощадки;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спортзалы, залы рекреации; клубы многоцелевого и специализированного назначения с ограничением по времени работы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строения для содержания домашнего скота и птицы (при условии соблюдения отношений добрососедства);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общежития;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культурно-развлекательные центры, Дома Культуры;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 xml:space="preserve">библиотеки; 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многоквартирные дома малой этажности;</w:t>
      </w:r>
    </w:p>
    <w:p w:rsidR="00455FD3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00"/>
        </w:tabs>
        <w:ind w:left="900" w:hanging="180"/>
        <w:jc w:val="both"/>
        <w:rPr>
          <w:szCs w:val="24"/>
        </w:rPr>
      </w:pPr>
      <w:r w:rsidRPr="008D546F">
        <w:rPr>
          <w:sz w:val="24"/>
          <w:szCs w:val="24"/>
        </w:rPr>
        <w:t>объекты инженерно-технического обеспечения (РП, ТП, ГРП, ЦТП и</w:t>
      </w:r>
      <w:r w:rsidRPr="00012BBF">
        <w:rPr>
          <w:szCs w:val="24"/>
        </w:rPr>
        <w:t xml:space="preserve"> т.п.).</w:t>
      </w:r>
    </w:p>
    <w:p w:rsidR="00455FD3" w:rsidRPr="008D546F" w:rsidRDefault="00455FD3" w:rsidP="00455FD3">
      <w:pPr>
        <w:ind w:firstLine="709"/>
        <w:rPr>
          <w:b/>
          <w:sz w:val="24"/>
          <w:szCs w:val="24"/>
        </w:rPr>
      </w:pPr>
    </w:p>
    <w:p w:rsidR="00455FD3" w:rsidRPr="008D546F" w:rsidRDefault="00455FD3" w:rsidP="00455FD3">
      <w:pPr>
        <w:ind w:firstLine="709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455FD3" w:rsidRPr="008D546F" w:rsidRDefault="00455FD3" w:rsidP="00455FD3">
      <w:pPr>
        <w:ind w:firstLine="709"/>
        <w:rPr>
          <w:b/>
          <w:sz w:val="24"/>
          <w:szCs w:val="24"/>
        </w:rPr>
      </w:pPr>
    </w:p>
    <w:p w:rsidR="00455FD3" w:rsidRPr="008D546F" w:rsidRDefault="00455FD3" w:rsidP="00455FD3">
      <w:pPr>
        <w:ind w:firstLine="709"/>
        <w:rPr>
          <w:sz w:val="24"/>
          <w:szCs w:val="24"/>
        </w:rPr>
      </w:pPr>
      <w:r w:rsidRPr="008D546F">
        <w:rPr>
          <w:sz w:val="24"/>
          <w:szCs w:val="24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455FD3" w:rsidRDefault="00455FD3" w:rsidP="008D546F">
      <w:pPr>
        <w:tabs>
          <w:tab w:val="left" w:pos="1080"/>
        </w:tabs>
        <w:outlineLvl w:val="0"/>
        <w:rPr>
          <w:szCs w:val="24"/>
        </w:rPr>
      </w:pPr>
      <w:r w:rsidRPr="00627061">
        <w:rPr>
          <w:szCs w:val="24"/>
        </w:rPr>
        <w:tab/>
      </w:r>
      <w:r w:rsidRPr="00627061">
        <w:rPr>
          <w:szCs w:val="24"/>
        </w:rPr>
        <w:tab/>
      </w:r>
      <w:r w:rsidRPr="00627061">
        <w:rPr>
          <w:szCs w:val="24"/>
        </w:rPr>
        <w:tab/>
      </w:r>
    </w:p>
    <w:p w:rsidR="008D546F" w:rsidRDefault="008D546F" w:rsidP="008D546F">
      <w:pPr>
        <w:tabs>
          <w:tab w:val="left" w:pos="1080"/>
        </w:tabs>
        <w:outlineLvl w:val="0"/>
        <w:rPr>
          <w:szCs w:val="24"/>
        </w:rPr>
      </w:pPr>
    </w:p>
    <w:p w:rsidR="008D546F" w:rsidRDefault="008D546F" w:rsidP="008D546F">
      <w:pPr>
        <w:tabs>
          <w:tab w:val="left" w:pos="1080"/>
        </w:tabs>
        <w:outlineLvl w:val="0"/>
        <w:rPr>
          <w:szCs w:val="24"/>
        </w:rPr>
      </w:pPr>
    </w:p>
    <w:p w:rsidR="008D546F" w:rsidRDefault="008D546F" w:rsidP="008D546F">
      <w:pPr>
        <w:tabs>
          <w:tab w:val="left" w:pos="1080"/>
        </w:tabs>
        <w:outlineLvl w:val="0"/>
        <w:rPr>
          <w:szCs w:val="24"/>
        </w:rPr>
      </w:pPr>
    </w:p>
    <w:p w:rsidR="008D546F" w:rsidRDefault="008D546F" w:rsidP="008D546F">
      <w:pPr>
        <w:tabs>
          <w:tab w:val="left" w:pos="1080"/>
        </w:tabs>
        <w:outlineLvl w:val="0"/>
        <w:rPr>
          <w:szCs w:val="24"/>
        </w:rPr>
      </w:pPr>
    </w:p>
    <w:p w:rsidR="008D546F" w:rsidRDefault="008D546F" w:rsidP="008D546F">
      <w:pPr>
        <w:tabs>
          <w:tab w:val="left" w:pos="1080"/>
        </w:tabs>
        <w:outlineLvl w:val="0"/>
        <w:rPr>
          <w:szCs w:val="24"/>
        </w:rPr>
      </w:pPr>
    </w:p>
    <w:p w:rsidR="008D546F" w:rsidRDefault="008D546F" w:rsidP="008D546F">
      <w:pPr>
        <w:tabs>
          <w:tab w:val="left" w:pos="1080"/>
        </w:tabs>
        <w:outlineLvl w:val="0"/>
        <w:rPr>
          <w:szCs w:val="24"/>
        </w:rPr>
      </w:pPr>
    </w:p>
    <w:p w:rsidR="008D546F" w:rsidRDefault="008D546F" w:rsidP="008D546F">
      <w:pPr>
        <w:tabs>
          <w:tab w:val="left" w:pos="1080"/>
        </w:tabs>
        <w:outlineLvl w:val="0"/>
        <w:rPr>
          <w:szCs w:val="24"/>
        </w:rPr>
      </w:pPr>
    </w:p>
    <w:p w:rsidR="008D546F" w:rsidRDefault="008D546F" w:rsidP="008D546F">
      <w:pPr>
        <w:tabs>
          <w:tab w:val="left" w:pos="1080"/>
        </w:tabs>
        <w:outlineLvl w:val="0"/>
        <w:rPr>
          <w:szCs w:val="24"/>
        </w:rPr>
      </w:pPr>
    </w:p>
    <w:p w:rsidR="00455FD3" w:rsidRPr="00627061" w:rsidRDefault="00455FD3" w:rsidP="00455FD3">
      <w:pPr>
        <w:tabs>
          <w:tab w:val="left" w:pos="1080"/>
        </w:tabs>
        <w:ind w:left="900" w:firstLine="709"/>
        <w:jc w:val="right"/>
        <w:outlineLvl w:val="0"/>
        <w:rPr>
          <w:szCs w:val="24"/>
        </w:rPr>
      </w:pPr>
      <w:r w:rsidRPr="00627061">
        <w:rPr>
          <w:szCs w:val="24"/>
        </w:rPr>
        <w:lastRenderedPageBreak/>
        <w:t>Таблица*</w:t>
      </w:r>
    </w:p>
    <w:tbl>
      <w:tblPr>
        <w:tblW w:w="9706" w:type="dxa"/>
        <w:tblInd w:w="4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36"/>
        <w:gridCol w:w="1450"/>
        <w:gridCol w:w="2160"/>
        <w:gridCol w:w="2160"/>
      </w:tblGrid>
      <w:tr w:rsidR="00455FD3" w:rsidRPr="008D546F" w:rsidTr="008D546F">
        <w:tc>
          <w:tcPr>
            <w:tcW w:w="5386" w:type="dxa"/>
            <w:gridSpan w:val="2"/>
            <w:tcBorders>
              <w:top w:val="single" w:sz="12" w:space="0" w:color="000000"/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-108" w:firstLine="709"/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Виды параметров и единицы измерения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455FD3" w:rsidRPr="008D546F" w:rsidTr="008D546F">
        <w:trPr>
          <w:tblHeader/>
        </w:trPr>
        <w:tc>
          <w:tcPr>
            <w:tcW w:w="5386" w:type="dxa"/>
            <w:gridSpan w:val="2"/>
            <w:tcBorders>
              <w:top w:val="nil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-108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Отдельно стоящий односемейный дом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Блокированные дома с количеством квартир не более чем 2 с участками</w:t>
            </w: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Предельные параметры земельных участков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493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-2943"/>
              </w:tabs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Минимальная площадь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кв</w:t>
            </w:r>
            <w:proofErr w:type="gramStart"/>
            <w:r w:rsidRPr="008D546F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600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600</w:t>
            </w: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-2943"/>
              </w:tabs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Минимальная ширина вдоль фронта улицы (проезда)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8D546F">
              <w:rPr>
                <w:sz w:val="24"/>
                <w:szCs w:val="24"/>
              </w:rPr>
              <w:t>1</w:t>
            </w:r>
            <w:r w:rsidRPr="008D546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12</w:t>
            </w:r>
          </w:p>
        </w:tc>
      </w:tr>
      <w:tr w:rsidR="00455FD3" w:rsidRPr="008D546F" w:rsidTr="008D546F">
        <w:tc>
          <w:tcPr>
            <w:tcW w:w="3936" w:type="dxa"/>
            <w:tcBorders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Предельные параметры разрешенного строительства в пределах участков</w:t>
            </w:r>
          </w:p>
        </w:tc>
        <w:tc>
          <w:tcPr>
            <w:tcW w:w="1450" w:type="dxa"/>
            <w:tcBorders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455FD3" w:rsidRPr="008D546F" w:rsidTr="008D546F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Максимальный процент застройки участка</w:t>
            </w:r>
          </w:p>
        </w:tc>
        <w:tc>
          <w:tcPr>
            <w:tcW w:w="1450" w:type="dxa"/>
            <w:tcBorders>
              <w:top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45</w:t>
            </w:r>
          </w:p>
        </w:tc>
        <w:tc>
          <w:tcPr>
            <w:tcW w:w="2160" w:type="dxa"/>
            <w:tcBorders>
              <w:top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55</w:t>
            </w: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45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3</w:t>
            </w: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Минимальные отступы строений от боковых границ участка</w:t>
            </w:r>
          </w:p>
        </w:tc>
        <w:tc>
          <w:tcPr>
            <w:tcW w:w="145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а) 1- при обязательном наличии брандмауэрной стены;</w:t>
            </w: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 xml:space="preserve">б) 3 - в иных случаях 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 xml:space="preserve">а) 0 - в случаях примыкания к соседним блокам; </w:t>
            </w: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б) 3 - в иных случаях</w:t>
            </w: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Минимальный отступ строений от задней границы участка (если иное не определено линией регулирования застройки)</w:t>
            </w:r>
          </w:p>
        </w:tc>
        <w:tc>
          <w:tcPr>
            <w:tcW w:w="145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3</w:t>
            </w: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 xml:space="preserve">Максимальная высота строений </w:t>
            </w:r>
          </w:p>
        </w:tc>
        <w:tc>
          <w:tcPr>
            <w:tcW w:w="145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12</w:t>
            </w: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single" w:sz="12" w:space="0" w:color="000000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Максимальная высота ограждений земельных участков</w:t>
            </w:r>
          </w:p>
        </w:tc>
        <w:tc>
          <w:tcPr>
            <w:tcW w:w="1450" w:type="dxa"/>
            <w:tcBorders>
              <w:bottom w:val="single" w:sz="12" w:space="0" w:color="000000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2</w:t>
            </w:r>
          </w:p>
        </w:tc>
      </w:tr>
    </w:tbl>
    <w:p w:rsidR="00455FD3" w:rsidRPr="008D546F" w:rsidRDefault="00455FD3" w:rsidP="00455FD3">
      <w:pPr>
        <w:tabs>
          <w:tab w:val="left" w:pos="567"/>
        </w:tabs>
        <w:ind w:firstLine="709"/>
        <w:rPr>
          <w:sz w:val="24"/>
          <w:szCs w:val="24"/>
        </w:rPr>
      </w:pPr>
      <w:r w:rsidRPr="008D546F">
        <w:rPr>
          <w:sz w:val="24"/>
          <w:szCs w:val="24"/>
        </w:rPr>
        <w:t>*Примечание к таблице: Допускаются отклонения от представленных в таблице отступов строений от боковых и задних границ земельных участков при условии, что:</w:t>
      </w:r>
    </w:p>
    <w:p w:rsidR="00455FD3" w:rsidRPr="008D546F" w:rsidRDefault="00455FD3" w:rsidP="00455FD3">
      <w:pPr>
        <w:tabs>
          <w:tab w:val="left" w:pos="567"/>
        </w:tabs>
        <w:ind w:firstLine="709"/>
        <w:rPr>
          <w:sz w:val="24"/>
          <w:szCs w:val="24"/>
        </w:rPr>
      </w:pPr>
      <w:r w:rsidRPr="008D546F">
        <w:rPr>
          <w:sz w:val="24"/>
          <w:szCs w:val="24"/>
        </w:rPr>
        <w:t>-имеется взаимное согласие владельцев земельных участков на указанные отклонения;</w:t>
      </w:r>
    </w:p>
    <w:p w:rsidR="00455FD3" w:rsidRPr="008D546F" w:rsidRDefault="00455FD3" w:rsidP="00455FD3">
      <w:pPr>
        <w:tabs>
          <w:tab w:val="left" w:pos="567"/>
        </w:tabs>
        <w:ind w:firstLine="709"/>
        <w:rPr>
          <w:sz w:val="24"/>
          <w:szCs w:val="24"/>
        </w:rPr>
      </w:pPr>
      <w:r w:rsidRPr="008D546F">
        <w:rPr>
          <w:sz w:val="24"/>
          <w:szCs w:val="24"/>
        </w:rPr>
        <w:t xml:space="preserve">- расстояние между основными строениями (жилыми домами) равны или превышают </w:t>
      </w:r>
      <w:smartTag w:uri="urn:schemas-microsoft-com:office:smarttags" w:element="metricconverter">
        <w:smartTagPr>
          <w:attr w:name="ProductID" w:val="6 метров"/>
        </w:smartTagPr>
        <w:r w:rsidRPr="008D546F">
          <w:rPr>
            <w:sz w:val="24"/>
            <w:szCs w:val="24"/>
          </w:rPr>
          <w:t>6 метров</w:t>
        </w:r>
      </w:smartTag>
      <w:r w:rsidRPr="008D546F">
        <w:rPr>
          <w:sz w:val="24"/>
          <w:szCs w:val="24"/>
        </w:rPr>
        <w:t xml:space="preserve">, а расстояния между вспомогательными строениями (хозяйственными постройками, гаражами и проч.) равны или превышают </w:t>
      </w:r>
      <w:smartTag w:uri="urn:schemas-microsoft-com:office:smarttags" w:element="metricconverter">
        <w:smartTagPr>
          <w:attr w:name="ProductID" w:val="2 метра"/>
        </w:smartTagPr>
        <w:r w:rsidRPr="008D546F">
          <w:rPr>
            <w:sz w:val="24"/>
            <w:szCs w:val="24"/>
          </w:rPr>
          <w:t>2 метра</w:t>
        </w:r>
      </w:smartTag>
      <w:r w:rsidRPr="008D546F">
        <w:rPr>
          <w:sz w:val="24"/>
          <w:szCs w:val="24"/>
        </w:rPr>
        <w:t xml:space="preserve"> (допускается также блокирование вспомогательных построек);</w:t>
      </w:r>
    </w:p>
    <w:p w:rsidR="00455FD3" w:rsidRPr="008D546F" w:rsidRDefault="00455FD3" w:rsidP="00455FD3">
      <w:pPr>
        <w:tabs>
          <w:tab w:val="left" w:pos="567"/>
        </w:tabs>
        <w:ind w:firstLine="709"/>
        <w:rPr>
          <w:sz w:val="24"/>
          <w:szCs w:val="24"/>
        </w:rPr>
      </w:pPr>
      <w:r w:rsidRPr="008D546F">
        <w:rPr>
          <w:sz w:val="24"/>
          <w:szCs w:val="24"/>
        </w:rPr>
        <w:t xml:space="preserve">-соблюдаются нормативные противопожарные расстояния между постройками, расположенными на соседних земельных участках. </w:t>
      </w:r>
    </w:p>
    <w:p w:rsidR="00455FD3" w:rsidRPr="008D546F" w:rsidRDefault="00455FD3" w:rsidP="00455FD3">
      <w:pPr>
        <w:pStyle w:val="40"/>
        <w:ind w:firstLine="709"/>
        <w:jc w:val="both"/>
        <w:rPr>
          <w:sz w:val="24"/>
          <w:szCs w:val="24"/>
        </w:rPr>
      </w:pPr>
    </w:p>
    <w:p w:rsidR="00455FD3" w:rsidRPr="008D546F" w:rsidRDefault="00455FD3" w:rsidP="00455FD3">
      <w:pPr>
        <w:pStyle w:val="Iauiue"/>
        <w:tabs>
          <w:tab w:val="left" w:pos="360"/>
          <w:tab w:val="left" w:pos="1260"/>
        </w:tabs>
        <w:ind w:firstLine="851"/>
        <w:jc w:val="both"/>
        <w:outlineLvl w:val="0"/>
        <w:rPr>
          <w:b/>
          <w:sz w:val="24"/>
          <w:szCs w:val="24"/>
        </w:rPr>
      </w:pPr>
      <w:r w:rsidRPr="008D546F">
        <w:rPr>
          <w:b/>
          <w:bCs/>
          <w:sz w:val="24"/>
          <w:szCs w:val="24"/>
        </w:rPr>
        <w:t>ЖП</w:t>
      </w:r>
      <w:proofErr w:type="gramStart"/>
      <w:r w:rsidRPr="008D546F">
        <w:rPr>
          <w:b/>
          <w:bCs/>
          <w:sz w:val="24"/>
          <w:szCs w:val="24"/>
        </w:rPr>
        <w:t>1</w:t>
      </w:r>
      <w:proofErr w:type="gramEnd"/>
      <w:r w:rsidRPr="008D546F">
        <w:rPr>
          <w:b/>
          <w:bCs/>
          <w:sz w:val="24"/>
          <w:szCs w:val="24"/>
        </w:rPr>
        <w:t xml:space="preserve">. </w:t>
      </w:r>
      <w:r w:rsidRPr="008D546F">
        <w:rPr>
          <w:b/>
          <w:sz w:val="24"/>
          <w:szCs w:val="24"/>
        </w:rPr>
        <w:t>Зона перспективной жилой застройки.</w:t>
      </w:r>
    </w:p>
    <w:p w:rsidR="00455FD3" w:rsidRPr="008D546F" w:rsidRDefault="00455FD3" w:rsidP="00455FD3">
      <w:pPr>
        <w:pStyle w:val="Iauiue"/>
        <w:tabs>
          <w:tab w:val="left" w:pos="360"/>
          <w:tab w:val="left" w:pos="1260"/>
        </w:tabs>
        <w:ind w:firstLine="851"/>
        <w:jc w:val="both"/>
        <w:rPr>
          <w:b/>
          <w:bCs/>
          <w:i/>
          <w:sz w:val="24"/>
          <w:szCs w:val="24"/>
        </w:rPr>
      </w:pPr>
    </w:p>
    <w:p w:rsidR="00455FD3" w:rsidRPr="008D546F" w:rsidRDefault="00455FD3" w:rsidP="00455FD3">
      <w:pPr>
        <w:spacing w:line="200" w:lineRule="atLeast"/>
        <w:ind w:firstLine="851"/>
        <w:rPr>
          <w:iCs/>
          <w:sz w:val="24"/>
          <w:szCs w:val="24"/>
        </w:rPr>
      </w:pPr>
      <w:r w:rsidRPr="008D546F">
        <w:rPr>
          <w:sz w:val="24"/>
          <w:szCs w:val="24"/>
        </w:rPr>
        <w:t>Зона развития застройки жилыми домами</w:t>
      </w:r>
      <w:r w:rsidRPr="008D546F">
        <w:rPr>
          <w:iCs/>
          <w:sz w:val="24"/>
          <w:szCs w:val="24"/>
        </w:rPr>
        <w:t xml:space="preserve"> ЖП</w:t>
      </w:r>
      <w:proofErr w:type="gramStart"/>
      <w:r w:rsidRPr="008D546F">
        <w:rPr>
          <w:iCs/>
          <w:sz w:val="24"/>
          <w:szCs w:val="24"/>
        </w:rPr>
        <w:t>1</w:t>
      </w:r>
      <w:proofErr w:type="gramEnd"/>
      <w:r w:rsidRPr="008D546F">
        <w:rPr>
          <w:iCs/>
          <w:sz w:val="24"/>
          <w:szCs w:val="24"/>
        </w:rPr>
        <w:t xml:space="preserve"> выделена для формирования жилых районов при перспективном градостроительном развитии.</w:t>
      </w:r>
    </w:p>
    <w:p w:rsidR="00455FD3" w:rsidRPr="008D546F" w:rsidRDefault="00455FD3" w:rsidP="00455FD3">
      <w:pPr>
        <w:spacing w:line="200" w:lineRule="atLeast"/>
        <w:ind w:firstLine="851"/>
        <w:rPr>
          <w:color w:val="000000"/>
          <w:sz w:val="24"/>
          <w:szCs w:val="24"/>
        </w:rPr>
      </w:pPr>
      <w:r w:rsidRPr="008D546F">
        <w:rPr>
          <w:iCs/>
          <w:color w:val="000000"/>
          <w:sz w:val="24"/>
          <w:szCs w:val="24"/>
        </w:rPr>
        <w:lastRenderedPageBreak/>
        <w:t xml:space="preserve">При необходимости осуществляется зонирование таких территорий, и вносятся изменения  в соответствии с порядком, </w:t>
      </w:r>
      <w:r w:rsidRPr="008D546F">
        <w:rPr>
          <w:color w:val="000000"/>
          <w:sz w:val="24"/>
          <w:szCs w:val="24"/>
        </w:rPr>
        <w:t>предусмотренных главой 8 настоящих Правил.</w:t>
      </w:r>
    </w:p>
    <w:p w:rsidR="00455FD3" w:rsidRPr="008D546F" w:rsidRDefault="00455FD3" w:rsidP="00455FD3">
      <w:pPr>
        <w:spacing w:line="200" w:lineRule="atLeast"/>
        <w:ind w:firstLine="851"/>
        <w:rPr>
          <w:color w:val="000000"/>
          <w:sz w:val="24"/>
          <w:szCs w:val="24"/>
        </w:rPr>
      </w:pPr>
    </w:p>
    <w:p w:rsidR="00455FD3" w:rsidRPr="008D546F" w:rsidRDefault="00455FD3" w:rsidP="00455FD3">
      <w:pPr>
        <w:ind w:firstLine="709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455FD3" w:rsidRPr="008D546F" w:rsidRDefault="00455FD3" w:rsidP="00455FD3">
      <w:pPr>
        <w:ind w:firstLine="709"/>
        <w:rPr>
          <w:b/>
          <w:sz w:val="24"/>
          <w:szCs w:val="24"/>
        </w:rPr>
      </w:pPr>
    </w:p>
    <w:p w:rsidR="00455FD3" w:rsidRPr="008D546F" w:rsidRDefault="00455FD3" w:rsidP="00455FD3">
      <w:pPr>
        <w:ind w:firstLine="709"/>
        <w:rPr>
          <w:sz w:val="24"/>
          <w:szCs w:val="24"/>
        </w:rPr>
      </w:pPr>
      <w:r w:rsidRPr="008D546F">
        <w:rPr>
          <w:sz w:val="24"/>
          <w:szCs w:val="24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455FD3" w:rsidRPr="008D546F" w:rsidRDefault="00455FD3" w:rsidP="00455FD3">
      <w:pPr>
        <w:ind w:firstLine="709"/>
        <w:rPr>
          <w:sz w:val="24"/>
          <w:szCs w:val="24"/>
        </w:rPr>
      </w:pPr>
    </w:p>
    <w:p w:rsidR="00455FD3" w:rsidRPr="008D546F" w:rsidRDefault="00455FD3" w:rsidP="00455FD3">
      <w:pPr>
        <w:tabs>
          <w:tab w:val="left" w:pos="1080"/>
        </w:tabs>
        <w:ind w:left="900" w:firstLine="709"/>
        <w:jc w:val="right"/>
        <w:outlineLvl w:val="0"/>
        <w:rPr>
          <w:sz w:val="24"/>
          <w:szCs w:val="24"/>
        </w:rPr>
      </w:pPr>
      <w:r w:rsidRPr="008D546F">
        <w:rPr>
          <w:sz w:val="24"/>
          <w:szCs w:val="24"/>
        </w:rPr>
        <w:tab/>
      </w:r>
      <w:r w:rsidRPr="008D546F">
        <w:rPr>
          <w:sz w:val="24"/>
          <w:szCs w:val="24"/>
        </w:rPr>
        <w:tab/>
      </w:r>
      <w:r w:rsidRPr="008D546F">
        <w:rPr>
          <w:sz w:val="24"/>
          <w:szCs w:val="24"/>
        </w:rPr>
        <w:tab/>
        <w:t>Таблица*</w:t>
      </w:r>
    </w:p>
    <w:tbl>
      <w:tblPr>
        <w:tblW w:w="9706" w:type="dxa"/>
        <w:tblInd w:w="4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36"/>
        <w:gridCol w:w="1450"/>
        <w:gridCol w:w="2160"/>
        <w:gridCol w:w="2160"/>
      </w:tblGrid>
      <w:tr w:rsidR="00455FD3" w:rsidRPr="008D546F" w:rsidTr="008D546F">
        <w:tc>
          <w:tcPr>
            <w:tcW w:w="5386" w:type="dxa"/>
            <w:gridSpan w:val="2"/>
            <w:tcBorders>
              <w:top w:val="single" w:sz="12" w:space="0" w:color="000000"/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-108" w:firstLine="709"/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Виды параметров и единицы измерения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455FD3" w:rsidRPr="008D546F" w:rsidTr="008D546F">
        <w:trPr>
          <w:tblHeader/>
        </w:trPr>
        <w:tc>
          <w:tcPr>
            <w:tcW w:w="5386" w:type="dxa"/>
            <w:gridSpan w:val="2"/>
            <w:tcBorders>
              <w:top w:val="nil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-108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Отдельно стоящий односемейный дом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Блокированные дома с количеством квартир не более чем 2 с участками</w:t>
            </w: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Предельные параметры земельных участков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493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-2943"/>
              </w:tabs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Минимальная площадь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кв</w:t>
            </w:r>
            <w:proofErr w:type="gramStart"/>
            <w:r w:rsidRPr="008D546F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600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600</w:t>
            </w: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-2943"/>
              </w:tabs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Минимальная ширина вдоль фронта улицы (проезда)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8D546F">
              <w:rPr>
                <w:sz w:val="24"/>
                <w:szCs w:val="24"/>
              </w:rPr>
              <w:t>1</w:t>
            </w:r>
            <w:r w:rsidRPr="008D546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12</w:t>
            </w:r>
          </w:p>
        </w:tc>
      </w:tr>
      <w:tr w:rsidR="00455FD3" w:rsidRPr="008D546F" w:rsidTr="008D546F">
        <w:tc>
          <w:tcPr>
            <w:tcW w:w="3936" w:type="dxa"/>
            <w:tcBorders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Предельные параметры разрешенного строительства в пределах участков</w:t>
            </w:r>
          </w:p>
        </w:tc>
        <w:tc>
          <w:tcPr>
            <w:tcW w:w="1450" w:type="dxa"/>
            <w:tcBorders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455FD3" w:rsidRPr="008D546F" w:rsidTr="008D546F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Максимальный процент застройки участка</w:t>
            </w:r>
          </w:p>
        </w:tc>
        <w:tc>
          <w:tcPr>
            <w:tcW w:w="1450" w:type="dxa"/>
            <w:tcBorders>
              <w:top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45</w:t>
            </w:r>
          </w:p>
        </w:tc>
        <w:tc>
          <w:tcPr>
            <w:tcW w:w="2160" w:type="dxa"/>
            <w:tcBorders>
              <w:top w:val="nil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55</w:t>
            </w: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45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3</w:t>
            </w: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Минимальные отступы строений от боковых границ участка</w:t>
            </w:r>
          </w:p>
        </w:tc>
        <w:tc>
          <w:tcPr>
            <w:tcW w:w="145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а) 1- при обязательном наличии брандмауэрной стены;</w:t>
            </w: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 xml:space="preserve">б) 3 - в иных случаях 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 xml:space="preserve">а) 0 - в случаях примыкания к соседним блокам; </w:t>
            </w: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б) 3 - в иных случаях</w:t>
            </w: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Минимальный отступ строений от задней границы участка (если иное не определено линией регулирования застройки)</w:t>
            </w:r>
          </w:p>
        </w:tc>
        <w:tc>
          <w:tcPr>
            <w:tcW w:w="145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3</w:t>
            </w:r>
          </w:p>
          <w:p w:rsidR="00455FD3" w:rsidRPr="008D546F" w:rsidRDefault="00455FD3" w:rsidP="008D546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 xml:space="preserve">Максимальная высота строений </w:t>
            </w:r>
          </w:p>
        </w:tc>
        <w:tc>
          <w:tcPr>
            <w:tcW w:w="145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12</w:t>
            </w:r>
          </w:p>
        </w:tc>
      </w:tr>
      <w:tr w:rsidR="00455FD3" w:rsidRPr="008D546F" w:rsidTr="008D546F">
        <w:tc>
          <w:tcPr>
            <w:tcW w:w="3936" w:type="dxa"/>
            <w:tcBorders>
              <w:top w:val="single" w:sz="4" w:space="0" w:color="auto"/>
              <w:bottom w:val="single" w:sz="12" w:space="0" w:color="000000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ind w:left="142" w:firstLine="96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Максимальная высота ограждений земельных участков</w:t>
            </w:r>
          </w:p>
        </w:tc>
        <w:tc>
          <w:tcPr>
            <w:tcW w:w="1450" w:type="dxa"/>
            <w:tcBorders>
              <w:bottom w:val="single" w:sz="12" w:space="0" w:color="000000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м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455FD3" w:rsidRPr="008D546F" w:rsidRDefault="00455FD3" w:rsidP="008D546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2</w:t>
            </w:r>
          </w:p>
        </w:tc>
      </w:tr>
    </w:tbl>
    <w:p w:rsidR="00455FD3" w:rsidRPr="008D546F" w:rsidRDefault="00455FD3" w:rsidP="00455FD3">
      <w:pPr>
        <w:tabs>
          <w:tab w:val="left" w:pos="567"/>
        </w:tabs>
        <w:ind w:firstLine="709"/>
        <w:rPr>
          <w:sz w:val="24"/>
          <w:szCs w:val="24"/>
        </w:rPr>
      </w:pPr>
      <w:r w:rsidRPr="008D546F">
        <w:rPr>
          <w:sz w:val="24"/>
          <w:szCs w:val="24"/>
        </w:rPr>
        <w:t>*Примечание к таблице: Допускаются отклонения от представленных в таблице отступов строений от боковых и задних границ земельных участков при условии, что:</w:t>
      </w:r>
    </w:p>
    <w:p w:rsidR="00455FD3" w:rsidRPr="008D546F" w:rsidRDefault="00455FD3" w:rsidP="00455FD3">
      <w:pPr>
        <w:tabs>
          <w:tab w:val="left" w:pos="567"/>
        </w:tabs>
        <w:ind w:firstLine="709"/>
        <w:rPr>
          <w:sz w:val="24"/>
          <w:szCs w:val="24"/>
        </w:rPr>
      </w:pPr>
      <w:r w:rsidRPr="008D546F">
        <w:rPr>
          <w:sz w:val="24"/>
          <w:szCs w:val="24"/>
        </w:rPr>
        <w:t>-имеется взаимное согласие владельцев земельных участков на указанные отклонения;</w:t>
      </w:r>
    </w:p>
    <w:p w:rsidR="00455FD3" w:rsidRPr="008D546F" w:rsidRDefault="00455FD3" w:rsidP="00455FD3">
      <w:pPr>
        <w:tabs>
          <w:tab w:val="left" w:pos="567"/>
        </w:tabs>
        <w:ind w:firstLine="709"/>
        <w:rPr>
          <w:sz w:val="24"/>
          <w:szCs w:val="24"/>
        </w:rPr>
      </w:pPr>
      <w:r w:rsidRPr="008D546F">
        <w:rPr>
          <w:sz w:val="24"/>
          <w:szCs w:val="24"/>
        </w:rPr>
        <w:t xml:space="preserve">- расстояние между основными строениями (жилыми домами) равны или превышают </w:t>
      </w:r>
      <w:smartTag w:uri="urn:schemas-microsoft-com:office:smarttags" w:element="metricconverter">
        <w:smartTagPr>
          <w:attr w:name="ProductID" w:val="6 метров"/>
        </w:smartTagPr>
        <w:r w:rsidRPr="008D546F">
          <w:rPr>
            <w:sz w:val="24"/>
            <w:szCs w:val="24"/>
          </w:rPr>
          <w:t>6 метров</w:t>
        </w:r>
      </w:smartTag>
      <w:r w:rsidRPr="008D546F">
        <w:rPr>
          <w:sz w:val="24"/>
          <w:szCs w:val="24"/>
        </w:rPr>
        <w:t xml:space="preserve">, а расстояния между вспомогательными строениями (хозяйственными постройками, </w:t>
      </w:r>
      <w:r w:rsidRPr="008D546F">
        <w:rPr>
          <w:sz w:val="24"/>
          <w:szCs w:val="24"/>
        </w:rPr>
        <w:lastRenderedPageBreak/>
        <w:t xml:space="preserve">гаражами и проч.) равны или превышают </w:t>
      </w:r>
      <w:smartTag w:uri="urn:schemas-microsoft-com:office:smarttags" w:element="metricconverter">
        <w:smartTagPr>
          <w:attr w:name="ProductID" w:val="2 метра"/>
        </w:smartTagPr>
        <w:r w:rsidRPr="008D546F">
          <w:rPr>
            <w:sz w:val="24"/>
            <w:szCs w:val="24"/>
          </w:rPr>
          <w:t>2 метра</w:t>
        </w:r>
      </w:smartTag>
      <w:r w:rsidRPr="008D546F">
        <w:rPr>
          <w:sz w:val="24"/>
          <w:szCs w:val="24"/>
        </w:rPr>
        <w:t xml:space="preserve"> (допускается также блокирование вспомогательных построек);</w:t>
      </w:r>
    </w:p>
    <w:p w:rsidR="00455FD3" w:rsidRPr="008D546F" w:rsidRDefault="00455FD3" w:rsidP="00455FD3">
      <w:pPr>
        <w:tabs>
          <w:tab w:val="left" w:pos="567"/>
        </w:tabs>
        <w:ind w:firstLine="709"/>
        <w:rPr>
          <w:sz w:val="24"/>
          <w:szCs w:val="24"/>
        </w:rPr>
      </w:pPr>
      <w:r w:rsidRPr="008D546F">
        <w:rPr>
          <w:sz w:val="24"/>
          <w:szCs w:val="24"/>
        </w:rPr>
        <w:t xml:space="preserve">-соблюдаются нормативные противопожарные расстояния между постройками, расположенными на соседних земельных участках. </w:t>
      </w:r>
    </w:p>
    <w:p w:rsidR="00455FD3" w:rsidRPr="008D546F" w:rsidRDefault="00455FD3" w:rsidP="00455FD3">
      <w:pPr>
        <w:spacing w:line="200" w:lineRule="atLeast"/>
        <w:ind w:firstLine="851"/>
        <w:rPr>
          <w:sz w:val="24"/>
          <w:szCs w:val="24"/>
        </w:rPr>
      </w:pP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outlineLvl w:val="0"/>
        <w:rPr>
          <w:b/>
          <w:bCs/>
          <w:sz w:val="24"/>
          <w:szCs w:val="24"/>
        </w:rPr>
      </w:pPr>
      <w:r w:rsidRPr="008D546F">
        <w:rPr>
          <w:b/>
          <w:bCs/>
          <w:sz w:val="24"/>
          <w:szCs w:val="24"/>
        </w:rPr>
        <w:t>Градостроительные регламенты. Общественно-деловые зоны.</w:t>
      </w: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b/>
          <w:bCs/>
          <w:sz w:val="24"/>
          <w:szCs w:val="24"/>
        </w:rPr>
      </w:pPr>
    </w:p>
    <w:p w:rsidR="00455FD3" w:rsidRPr="008D546F" w:rsidRDefault="00455FD3" w:rsidP="00455FD3">
      <w:pPr>
        <w:ind w:firstLine="540"/>
        <w:rPr>
          <w:sz w:val="24"/>
          <w:szCs w:val="24"/>
        </w:rPr>
      </w:pPr>
      <w:r w:rsidRPr="008D546F">
        <w:rPr>
          <w:sz w:val="24"/>
          <w:szCs w:val="24"/>
        </w:rPr>
        <w:t xml:space="preserve">1. </w:t>
      </w:r>
      <w:proofErr w:type="gramStart"/>
      <w:r w:rsidRPr="008D546F">
        <w:rPr>
          <w:sz w:val="24"/>
          <w:szCs w:val="24"/>
        </w:rPr>
        <w:t>Общественно - деловые зоны предназначены для размещения объектов здравоохранения, культуры, торговли, общественного питания, социального и коммунально-бытового обслуживания, предпринимательской деятельности, образовательных учреждений,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  <w:proofErr w:type="gramEnd"/>
    </w:p>
    <w:p w:rsidR="00455FD3" w:rsidRPr="008D546F" w:rsidRDefault="00455FD3" w:rsidP="00455FD3">
      <w:pPr>
        <w:ind w:firstLine="540"/>
        <w:rPr>
          <w:sz w:val="24"/>
          <w:szCs w:val="24"/>
        </w:rPr>
      </w:pPr>
      <w:r w:rsidRPr="008D546F">
        <w:rPr>
          <w:sz w:val="24"/>
          <w:szCs w:val="24"/>
        </w:rPr>
        <w:t xml:space="preserve">2. Объекты, размещаемые в территориальной зоне, должны соответствовать основным видам разрешенного использования на 75% площади территории. До 25% площади территории допускается использовать для размещения объектов, назначение которых определено настоящими Правилами в качестве вспомогательных. </w:t>
      </w: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b/>
          <w:bCs/>
          <w:sz w:val="24"/>
          <w:szCs w:val="24"/>
        </w:rPr>
      </w:pPr>
    </w:p>
    <w:p w:rsidR="00455FD3" w:rsidRPr="008D546F" w:rsidRDefault="00455FD3" w:rsidP="00455FD3">
      <w:pPr>
        <w:snapToGrid w:val="0"/>
        <w:outlineLvl w:val="0"/>
        <w:rPr>
          <w:sz w:val="24"/>
          <w:szCs w:val="24"/>
        </w:rPr>
      </w:pPr>
      <w:r w:rsidRPr="008D546F">
        <w:rPr>
          <w:b/>
          <w:bCs/>
          <w:sz w:val="24"/>
          <w:szCs w:val="24"/>
        </w:rPr>
        <w:t>ОД</w:t>
      </w:r>
      <w:proofErr w:type="gramStart"/>
      <w:r w:rsidRPr="008D546F">
        <w:rPr>
          <w:b/>
          <w:bCs/>
          <w:sz w:val="24"/>
          <w:szCs w:val="24"/>
        </w:rPr>
        <w:t>1</w:t>
      </w:r>
      <w:proofErr w:type="gramEnd"/>
      <w:r w:rsidRPr="008D546F">
        <w:rPr>
          <w:b/>
          <w:bCs/>
          <w:sz w:val="24"/>
          <w:szCs w:val="24"/>
        </w:rPr>
        <w:t>. Многофункциональная общественно-деловая зона</w:t>
      </w: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b/>
          <w:bCs/>
          <w:sz w:val="24"/>
          <w:szCs w:val="24"/>
        </w:rPr>
      </w:pP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sz w:val="24"/>
          <w:szCs w:val="24"/>
        </w:rPr>
      </w:pPr>
      <w:r w:rsidRPr="008D546F">
        <w:rPr>
          <w:sz w:val="24"/>
          <w:szCs w:val="24"/>
        </w:rPr>
        <w:t>Многофункциональная общественно-деловая зона ОД</w:t>
      </w:r>
      <w:proofErr w:type="gramStart"/>
      <w:r w:rsidRPr="008D546F">
        <w:rPr>
          <w:sz w:val="24"/>
          <w:szCs w:val="24"/>
        </w:rPr>
        <w:t>1</w:t>
      </w:r>
      <w:proofErr w:type="gramEnd"/>
      <w:r w:rsidRPr="008D546F">
        <w:rPr>
          <w:sz w:val="24"/>
          <w:szCs w:val="24"/>
        </w:rPr>
        <w:t xml:space="preserve"> выделена для обеспечения правовых условий формирования объектов,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</w:t>
      </w: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outlineLvl w:val="0"/>
        <w:rPr>
          <w:b/>
          <w:bCs/>
          <w:sz w:val="24"/>
          <w:szCs w:val="24"/>
        </w:rPr>
      </w:pP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outlineLvl w:val="0"/>
        <w:rPr>
          <w:b/>
          <w:bCs/>
          <w:sz w:val="24"/>
          <w:szCs w:val="24"/>
        </w:rPr>
      </w:pPr>
      <w:r w:rsidRPr="008D546F">
        <w:rPr>
          <w:b/>
          <w:bCs/>
          <w:sz w:val="24"/>
          <w:szCs w:val="24"/>
        </w:rPr>
        <w:t>Основные виды разрешенного использования недвижимости:</w:t>
      </w: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sz w:val="24"/>
          <w:szCs w:val="24"/>
        </w:rPr>
      </w:pP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административные, административно-хозяйственные, деловые, общественные учреждения и организации;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гостиницы;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спортплощадки;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учреждения высшего и среднего профессионального образования;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851"/>
          <w:tab w:val="num" w:pos="927"/>
          <w:tab w:val="num" w:pos="3600"/>
        </w:tabs>
        <w:ind w:left="0" w:firstLine="709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детские сады, иные объекты дошкольного воспитания;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567"/>
          <w:tab w:val="left" w:pos="851"/>
          <w:tab w:val="num" w:pos="927"/>
          <w:tab w:val="num" w:pos="3600"/>
        </w:tabs>
        <w:ind w:left="0" w:firstLine="709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школы начальные и средние.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спортзалы, клубы многоцелевого и специализированного назначения с ограничением по времени работы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банно-оздоровительные комплексы;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учреждения культуры и отдыха;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 xml:space="preserve">магазины; 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рынки;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предприятия общественного питания;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конфессиональные объекты;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объекты бытового обслуживания (пошивочные ателье, ремонтные мастерские бытовой техники, мастерские по пошиву и ремонту обуви, мастерские по ремонту часов, парикмахерские и др.);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центральные предприятия связи;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учреждения социальной защиты;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отделения, участковые пункты полиции;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ветлечебницы без содержания животных;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аптеки;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фельдшерско-акушерские пункты;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пункты оказания первой медицинской помощи;</w:t>
      </w:r>
    </w:p>
    <w:p w:rsidR="00455FD3" w:rsidRPr="008D546F" w:rsidRDefault="00455FD3" w:rsidP="00455FD3">
      <w:pPr>
        <w:pStyle w:val="western"/>
        <w:spacing w:before="0" w:after="0"/>
        <w:ind w:firstLine="720"/>
        <w:rPr>
          <w:color w:val="auto"/>
        </w:rPr>
      </w:pPr>
      <w:r w:rsidRPr="008D546F">
        <w:rPr>
          <w:color w:val="auto"/>
        </w:rPr>
        <w:t xml:space="preserve">-  стационары; </w:t>
      </w:r>
    </w:p>
    <w:p w:rsidR="00455FD3" w:rsidRPr="008D546F" w:rsidRDefault="00455FD3" w:rsidP="00455FD3">
      <w:pPr>
        <w:pStyle w:val="western"/>
        <w:spacing w:before="0" w:after="0"/>
        <w:ind w:firstLine="720"/>
        <w:rPr>
          <w:color w:val="auto"/>
        </w:rPr>
      </w:pPr>
      <w:r w:rsidRPr="008D546F">
        <w:rPr>
          <w:color w:val="auto"/>
        </w:rPr>
        <w:lastRenderedPageBreak/>
        <w:t>-  амбулаторно-поликлинические учреждения;</w:t>
      </w:r>
    </w:p>
    <w:p w:rsidR="00455FD3" w:rsidRPr="008D546F" w:rsidRDefault="00455FD3" w:rsidP="00455FD3">
      <w:pPr>
        <w:pStyle w:val="western"/>
        <w:spacing w:before="0" w:after="0"/>
        <w:ind w:firstLine="720"/>
        <w:rPr>
          <w:color w:val="auto"/>
        </w:rPr>
      </w:pPr>
      <w:r w:rsidRPr="008D546F">
        <w:t>-  станции скорой помощи;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жилищно-эксплуатационные и аварийно-диспетчерские службы;</w:t>
      </w:r>
    </w:p>
    <w:p w:rsidR="00455FD3" w:rsidRPr="008D546F" w:rsidRDefault="00455FD3" w:rsidP="00455FD3">
      <w:pPr>
        <w:pStyle w:val="western"/>
        <w:spacing w:before="0" w:after="0"/>
        <w:ind w:firstLine="720"/>
        <w:rPr>
          <w:color w:val="auto"/>
        </w:rPr>
      </w:pPr>
      <w:r w:rsidRPr="008D546F">
        <w:t>-  учреждения социальной защиты;</w:t>
      </w:r>
    </w:p>
    <w:p w:rsidR="00455FD3" w:rsidRPr="008D546F" w:rsidRDefault="00455FD3" w:rsidP="00455FD3">
      <w:pPr>
        <w:pStyle w:val="western"/>
        <w:spacing w:before="0" w:after="0"/>
        <w:ind w:left="720"/>
      </w:pPr>
      <w:r w:rsidRPr="008D546F">
        <w:t>- скверы, бульвары;</w:t>
      </w:r>
    </w:p>
    <w:p w:rsidR="00455FD3" w:rsidRPr="008D546F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8D546F">
        <w:rPr>
          <w:color w:val="auto"/>
        </w:rPr>
        <w:t>- многоквартирные малоэтажные жилые дома.</w:t>
      </w:r>
    </w:p>
    <w:p w:rsidR="00455FD3" w:rsidRPr="008D546F" w:rsidRDefault="00455FD3" w:rsidP="00455FD3">
      <w:pPr>
        <w:pStyle w:val="western"/>
        <w:spacing w:before="0" w:after="0"/>
        <w:rPr>
          <w:color w:val="auto"/>
        </w:rPr>
      </w:pP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40"/>
        <w:outlineLvl w:val="0"/>
        <w:rPr>
          <w:b/>
          <w:bCs/>
          <w:sz w:val="24"/>
          <w:szCs w:val="24"/>
        </w:rPr>
      </w:pPr>
      <w:r w:rsidRPr="008D546F">
        <w:rPr>
          <w:b/>
          <w:bCs/>
          <w:sz w:val="24"/>
          <w:szCs w:val="24"/>
        </w:rPr>
        <w:t>Вспомогательные виды разрешенного использования:</w:t>
      </w: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40"/>
        <w:rPr>
          <w:b/>
          <w:bCs/>
          <w:sz w:val="24"/>
          <w:szCs w:val="24"/>
        </w:rPr>
      </w:pPr>
    </w:p>
    <w:p w:rsidR="00455FD3" w:rsidRPr="008D546F" w:rsidRDefault="00455FD3" w:rsidP="00455FD3">
      <w:pPr>
        <w:tabs>
          <w:tab w:val="num" w:pos="993"/>
          <w:tab w:val="left" w:pos="1080"/>
          <w:tab w:val="num" w:pos="1211"/>
        </w:tabs>
        <w:ind w:left="720"/>
        <w:rPr>
          <w:sz w:val="24"/>
          <w:szCs w:val="24"/>
        </w:rPr>
      </w:pPr>
      <w:r w:rsidRPr="008D546F">
        <w:rPr>
          <w:sz w:val="24"/>
          <w:szCs w:val="24"/>
        </w:rPr>
        <w:t>- автостоянки для временного хранения легкового автотранспорта (гостевые, открытые, подземные и полуподземные, многоэтажные)</w:t>
      </w:r>
    </w:p>
    <w:p w:rsidR="00455FD3" w:rsidRPr="008D546F" w:rsidRDefault="00455FD3" w:rsidP="00455FD3">
      <w:pPr>
        <w:pStyle w:val="western"/>
        <w:spacing w:before="0" w:after="0"/>
        <w:ind w:firstLine="567"/>
        <w:rPr>
          <w:color w:val="auto"/>
        </w:rPr>
      </w:pPr>
    </w:p>
    <w:p w:rsidR="00455FD3" w:rsidRPr="008D546F" w:rsidRDefault="00455FD3" w:rsidP="00455FD3">
      <w:pPr>
        <w:pStyle w:val="Iauiue"/>
        <w:ind w:firstLine="567"/>
        <w:jc w:val="both"/>
        <w:outlineLvl w:val="0"/>
        <w:rPr>
          <w:b/>
          <w:bCs/>
          <w:sz w:val="24"/>
          <w:szCs w:val="24"/>
        </w:rPr>
      </w:pPr>
      <w:r w:rsidRPr="008D546F">
        <w:rPr>
          <w:b/>
          <w:bCs/>
          <w:sz w:val="24"/>
          <w:szCs w:val="24"/>
        </w:rPr>
        <w:t>Условно разрешенные виды использования:</w:t>
      </w:r>
    </w:p>
    <w:p w:rsidR="00455FD3" w:rsidRPr="008D546F" w:rsidRDefault="00455FD3" w:rsidP="00455FD3">
      <w:pPr>
        <w:pStyle w:val="Iauiue"/>
        <w:ind w:firstLine="567"/>
        <w:jc w:val="both"/>
        <w:rPr>
          <w:b/>
          <w:bCs/>
          <w:sz w:val="24"/>
          <w:szCs w:val="24"/>
        </w:rPr>
      </w:pP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многоквартирные жилые дома до 5 этажей;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встроенно-пристроенные обслуживающие объекты;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многофункциональные общественно-жилые здания (административные, обслуживающие и деловые объекты в комплексе с жилыми зданиями);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торговые, торгово-выставочные комплексы;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временные торговые объекты;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proofErr w:type="gramStart"/>
      <w:r w:rsidRPr="008D546F">
        <w:rPr>
          <w:sz w:val="24"/>
          <w:szCs w:val="24"/>
        </w:rPr>
        <w:t xml:space="preserve">гаражи индивидуальных легковых автомобилей (подземные, полуподземные, </w:t>
      </w:r>
      <w:proofErr w:type="gramEnd"/>
    </w:p>
    <w:p w:rsidR="00455FD3" w:rsidRPr="008D546F" w:rsidRDefault="00455FD3" w:rsidP="00455FD3">
      <w:pPr>
        <w:tabs>
          <w:tab w:val="num" w:pos="993"/>
          <w:tab w:val="left" w:pos="1080"/>
          <w:tab w:val="num" w:pos="1211"/>
        </w:tabs>
        <w:ind w:left="900"/>
        <w:rPr>
          <w:sz w:val="24"/>
          <w:szCs w:val="24"/>
        </w:rPr>
      </w:pPr>
      <w:r w:rsidRPr="008D546F">
        <w:rPr>
          <w:sz w:val="24"/>
          <w:szCs w:val="24"/>
        </w:rPr>
        <w:t>многоэтажные, встроенные или встроенно-пристроенные);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автостоянки для постоянного хранения индивидуальных легковых автомобилей;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авторемонтные мастерские до 5 постов (при условии исключения малярных и жестяных работ и создания санитарно-защитной зоны в 50м);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антенны сотовой, радиорелейной и спутниковой связи;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объекты инженерно-технического обеспечения (РП, ТП, ГРП, ЦТП и т.п.);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хозяйственные площадки.</w:t>
      </w:r>
    </w:p>
    <w:p w:rsidR="00455FD3" w:rsidRPr="008D546F" w:rsidRDefault="00455FD3" w:rsidP="00455FD3">
      <w:pPr>
        <w:tabs>
          <w:tab w:val="left" w:pos="1080"/>
          <w:tab w:val="num" w:pos="1211"/>
          <w:tab w:val="num" w:pos="2880"/>
        </w:tabs>
        <w:ind w:left="900"/>
        <w:rPr>
          <w:sz w:val="24"/>
          <w:szCs w:val="24"/>
          <w:lang w:val="en-US"/>
        </w:rPr>
      </w:pPr>
    </w:p>
    <w:p w:rsidR="00455FD3" w:rsidRPr="008D546F" w:rsidRDefault="00455FD3" w:rsidP="00455FD3">
      <w:pPr>
        <w:ind w:firstLine="561"/>
        <w:rPr>
          <w:sz w:val="24"/>
          <w:szCs w:val="24"/>
        </w:rPr>
      </w:pPr>
      <w:r w:rsidRPr="008D546F">
        <w:rPr>
          <w:sz w:val="24"/>
          <w:szCs w:val="24"/>
        </w:rPr>
        <w:t>Размеры земельных участков для размещения объектов, соответствующих видам разрешенного использования, установленным для зоны ОД</w:t>
      </w:r>
      <w:proofErr w:type="gramStart"/>
      <w:r w:rsidRPr="008D546F">
        <w:rPr>
          <w:sz w:val="24"/>
          <w:szCs w:val="24"/>
        </w:rPr>
        <w:t>1</w:t>
      </w:r>
      <w:proofErr w:type="gramEnd"/>
      <w:r w:rsidRPr="008D546F">
        <w:rPr>
          <w:sz w:val="24"/>
          <w:szCs w:val="24"/>
        </w:rPr>
        <w:t xml:space="preserve">, принимаются в соответствии с требованиями нормативов градостроительного проектирования. </w:t>
      </w:r>
      <w:proofErr w:type="gramStart"/>
      <w:r w:rsidRPr="008D546F">
        <w:rPr>
          <w:sz w:val="24"/>
          <w:szCs w:val="24"/>
        </w:rPr>
        <w:t>При их отсутствии в соответствии с нормативными техническими документами (СП 42.13330.2011 «Градостроительство.</w:t>
      </w:r>
      <w:proofErr w:type="gramEnd"/>
      <w:r w:rsidRPr="008D546F">
        <w:rPr>
          <w:sz w:val="24"/>
          <w:szCs w:val="24"/>
        </w:rPr>
        <w:t xml:space="preserve"> </w:t>
      </w:r>
      <w:proofErr w:type="gramStart"/>
      <w:r w:rsidRPr="008D546F">
        <w:rPr>
          <w:sz w:val="24"/>
          <w:szCs w:val="24"/>
        </w:rPr>
        <w:t xml:space="preserve">Планировка и застройка городских и сельских поселений»). </w:t>
      </w:r>
      <w:proofErr w:type="gramEnd"/>
    </w:p>
    <w:p w:rsidR="00455FD3" w:rsidRPr="008D546F" w:rsidRDefault="00455FD3" w:rsidP="00455FD3">
      <w:pPr>
        <w:ind w:firstLine="561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>Высота строений:</w:t>
      </w:r>
    </w:p>
    <w:p w:rsidR="00455FD3" w:rsidRPr="008D546F" w:rsidRDefault="00455FD3" w:rsidP="00455FD3">
      <w:pPr>
        <w:ind w:firstLine="561"/>
        <w:rPr>
          <w:sz w:val="24"/>
          <w:szCs w:val="24"/>
        </w:rPr>
      </w:pPr>
      <w:r w:rsidRPr="008D546F">
        <w:rPr>
          <w:sz w:val="24"/>
          <w:szCs w:val="24"/>
        </w:rPr>
        <w:t>Предельное количество этажей основного строения – 5 этажей (включая мансардный этаж);</w:t>
      </w:r>
    </w:p>
    <w:p w:rsidR="00455FD3" w:rsidRPr="008D546F" w:rsidRDefault="00455FD3" w:rsidP="00455FD3">
      <w:pPr>
        <w:ind w:firstLine="561"/>
        <w:rPr>
          <w:sz w:val="24"/>
          <w:szCs w:val="24"/>
        </w:rPr>
      </w:pPr>
      <w:r w:rsidRPr="008D546F">
        <w:rPr>
          <w:sz w:val="24"/>
          <w:szCs w:val="24"/>
        </w:rPr>
        <w:t xml:space="preserve">Предельная высота основного строения – </w:t>
      </w:r>
      <w:smartTag w:uri="urn:schemas-microsoft-com:office:smarttags" w:element="metricconverter">
        <w:smartTagPr>
          <w:attr w:name="ProductID" w:val="20 м"/>
        </w:smartTagPr>
        <w:r w:rsidRPr="008D546F">
          <w:rPr>
            <w:sz w:val="24"/>
            <w:szCs w:val="24"/>
          </w:rPr>
          <w:t>20 м</w:t>
        </w:r>
      </w:smartTag>
      <w:r w:rsidRPr="008D546F">
        <w:rPr>
          <w:sz w:val="24"/>
          <w:szCs w:val="24"/>
        </w:rPr>
        <w:t>;</w:t>
      </w:r>
    </w:p>
    <w:p w:rsidR="00455FD3" w:rsidRPr="008D546F" w:rsidRDefault="00455FD3" w:rsidP="00455FD3">
      <w:pPr>
        <w:ind w:firstLine="561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 xml:space="preserve">Коэффициент застройки: </w:t>
      </w:r>
    </w:p>
    <w:p w:rsidR="00455FD3" w:rsidRPr="008D546F" w:rsidRDefault="00455FD3" w:rsidP="00455FD3">
      <w:pPr>
        <w:ind w:firstLine="561"/>
        <w:rPr>
          <w:sz w:val="24"/>
          <w:szCs w:val="24"/>
        </w:rPr>
      </w:pPr>
      <w:r w:rsidRPr="008D546F">
        <w:rPr>
          <w:sz w:val="24"/>
          <w:szCs w:val="24"/>
        </w:rPr>
        <w:t>Максимальный коэффициент застройки многофункциональной общественной зоны – 1,0</w:t>
      </w:r>
    </w:p>
    <w:p w:rsidR="00455FD3" w:rsidRPr="008D546F" w:rsidRDefault="00455FD3" w:rsidP="00455FD3">
      <w:pPr>
        <w:ind w:firstLine="561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>Минимальные расстояния от</w:t>
      </w:r>
      <w:r w:rsidRPr="008D546F">
        <w:rPr>
          <w:rFonts w:ascii="Calibri" w:hAnsi="Calibri"/>
          <w:b/>
          <w:sz w:val="24"/>
          <w:szCs w:val="24"/>
        </w:rPr>
        <w:t xml:space="preserve"> красных линий </w:t>
      </w:r>
      <w:r w:rsidRPr="008D546F">
        <w:rPr>
          <w:b/>
          <w:sz w:val="24"/>
          <w:szCs w:val="24"/>
        </w:rPr>
        <w:t xml:space="preserve">улиц </w:t>
      </w:r>
      <w:r w:rsidRPr="008D546F">
        <w:rPr>
          <w:rFonts w:ascii="Calibri" w:hAnsi="Calibri"/>
          <w:b/>
          <w:sz w:val="24"/>
          <w:szCs w:val="24"/>
        </w:rPr>
        <w:t>до</w:t>
      </w:r>
      <w:r w:rsidRPr="008D546F">
        <w:rPr>
          <w:b/>
          <w:sz w:val="24"/>
          <w:szCs w:val="24"/>
        </w:rPr>
        <w:t xml:space="preserve"> строений на участке:</w:t>
      </w:r>
    </w:p>
    <w:p w:rsidR="00455FD3" w:rsidRPr="008D546F" w:rsidRDefault="00455FD3" w:rsidP="00455FD3">
      <w:pPr>
        <w:ind w:firstLine="561"/>
        <w:rPr>
          <w:sz w:val="24"/>
          <w:szCs w:val="24"/>
        </w:rPr>
      </w:pPr>
      <w:r w:rsidRPr="008D546F">
        <w:rPr>
          <w:sz w:val="24"/>
          <w:szCs w:val="24"/>
        </w:rPr>
        <w:t xml:space="preserve">от красной линии улиц до строения - </w:t>
      </w:r>
      <w:smartTag w:uri="urn:schemas-microsoft-com:office:smarttags" w:element="metricconverter">
        <w:smartTagPr>
          <w:attr w:name="ProductID" w:val="5 м"/>
        </w:smartTagPr>
        <w:r w:rsidRPr="008D546F">
          <w:rPr>
            <w:sz w:val="24"/>
            <w:szCs w:val="24"/>
          </w:rPr>
          <w:t>5 м</w:t>
        </w:r>
      </w:smartTag>
      <w:r w:rsidRPr="008D546F">
        <w:rPr>
          <w:sz w:val="24"/>
          <w:szCs w:val="24"/>
        </w:rPr>
        <w:t xml:space="preserve">, от красной линии проезда до строения– </w:t>
      </w:r>
      <w:smartTag w:uri="urn:schemas-microsoft-com:office:smarttags" w:element="metricconverter">
        <w:smartTagPr>
          <w:attr w:name="ProductID" w:val="3 м"/>
        </w:smartTagPr>
        <w:r w:rsidRPr="008D546F">
          <w:rPr>
            <w:sz w:val="24"/>
            <w:szCs w:val="24"/>
          </w:rPr>
          <w:t>3 м</w:t>
        </w:r>
      </w:smartTag>
      <w:r w:rsidRPr="008D546F">
        <w:rPr>
          <w:sz w:val="24"/>
          <w:szCs w:val="24"/>
        </w:rPr>
        <w:t>;</w:t>
      </w:r>
    </w:p>
    <w:p w:rsidR="00455FD3" w:rsidRPr="008D546F" w:rsidRDefault="00455FD3" w:rsidP="00455FD3">
      <w:pPr>
        <w:ind w:firstLine="561"/>
        <w:rPr>
          <w:sz w:val="24"/>
          <w:szCs w:val="24"/>
        </w:rPr>
      </w:pPr>
      <w:r w:rsidRPr="008D546F">
        <w:rPr>
          <w:sz w:val="24"/>
          <w:szCs w:val="24"/>
        </w:rPr>
        <w:t xml:space="preserve">для дошкольных и общеобразовательных учреждений от красной линии </w:t>
      </w:r>
      <w:r w:rsidRPr="008D546F">
        <w:rPr>
          <w:rFonts w:ascii="Calibri" w:hAnsi="Calibri"/>
          <w:sz w:val="24"/>
          <w:szCs w:val="24"/>
        </w:rPr>
        <w:t xml:space="preserve">улиц </w:t>
      </w:r>
      <w:r w:rsidRPr="008D546F">
        <w:rPr>
          <w:sz w:val="24"/>
          <w:szCs w:val="24"/>
        </w:rPr>
        <w:t xml:space="preserve">до основного строения – </w:t>
      </w:r>
      <w:smartTag w:uri="urn:schemas-microsoft-com:office:smarttags" w:element="metricconverter">
        <w:smartTagPr>
          <w:attr w:name="ProductID" w:val="10 м"/>
        </w:smartTagPr>
        <w:r w:rsidRPr="008D546F">
          <w:rPr>
            <w:sz w:val="24"/>
            <w:szCs w:val="24"/>
          </w:rPr>
          <w:t>10 м</w:t>
        </w:r>
      </w:smartTag>
      <w:r w:rsidRPr="008D546F">
        <w:rPr>
          <w:sz w:val="24"/>
          <w:szCs w:val="24"/>
        </w:rPr>
        <w:t>;</w:t>
      </w:r>
    </w:p>
    <w:p w:rsidR="00455FD3" w:rsidRPr="008D546F" w:rsidRDefault="00455FD3" w:rsidP="00455FD3">
      <w:pPr>
        <w:ind w:firstLine="561"/>
        <w:rPr>
          <w:sz w:val="24"/>
          <w:szCs w:val="24"/>
        </w:rPr>
      </w:pPr>
      <w:r w:rsidRPr="008D546F">
        <w:rPr>
          <w:sz w:val="24"/>
          <w:szCs w:val="24"/>
        </w:rPr>
        <w:t xml:space="preserve">для лечебных учреждений со стационаром от красной линии до основного строения – </w:t>
      </w:r>
      <w:smartTag w:uri="urn:schemas-microsoft-com:office:smarttags" w:element="metricconverter">
        <w:smartTagPr>
          <w:attr w:name="ProductID" w:val="30 м"/>
        </w:smartTagPr>
        <w:r w:rsidRPr="008D546F">
          <w:rPr>
            <w:sz w:val="24"/>
            <w:szCs w:val="24"/>
          </w:rPr>
          <w:t>30 м</w:t>
        </w:r>
      </w:smartTag>
      <w:r w:rsidRPr="008D546F">
        <w:rPr>
          <w:sz w:val="24"/>
          <w:szCs w:val="24"/>
        </w:rPr>
        <w:t xml:space="preserve">; </w:t>
      </w:r>
    </w:p>
    <w:p w:rsidR="00455FD3" w:rsidRPr="008D546F" w:rsidRDefault="00455FD3" w:rsidP="00455FD3">
      <w:pPr>
        <w:ind w:firstLine="561"/>
        <w:rPr>
          <w:sz w:val="24"/>
          <w:szCs w:val="24"/>
        </w:rPr>
      </w:pPr>
      <w:r w:rsidRPr="008D546F">
        <w:rPr>
          <w:sz w:val="24"/>
          <w:szCs w:val="24"/>
        </w:rPr>
        <w:t xml:space="preserve">расстояние между длинными сторонами зданий в2-3 этажа не менее </w:t>
      </w:r>
      <w:smartTag w:uri="urn:schemas-microsoft-com:office:smarttags" w:element="metricconverter">
        <w:smartTagPr>
          <w:attr w:name="ProductID" w:val="15 м"/>
        </w:smartTagPr>
        <w:r w:rsidRPr="008D546F">
          <w:rPr>
            <w:sz w:val="24"/>
            <w:szCs w:val="24"/>
          </w:rPr>
          <w:t>15 м</w:t>
        </w:r>
      </w:smartTag>
      <w:r w:rsidRPr="008D546F">
        <w:rPr>
          <w:sz w:val="24"/>
          <w:szCs w:val="24"/>
        </w:rPr>
        <w:t xml:space="preserve">, в 4 этажа не менее </w:t>
      </w:r>
      <w:smartTag w:uri="urn:schemas-microsoft-com:office:smarttags" w:element="metricconverter">
        <w:smartTagPr>
          <w:attr w:name="ProductID" w:val="20 м"/>
        </w:smartTagPr>
        <w:r w:rsidRPr="008D546F">
          <w:rPr>
            <w:sz w:val="24"/>
            <w:szCs w:val="24"/>
          </w:rPr>
          <w:t>20 м</w:t>
        </w:r>
      </w:smartTag>
      <w:r w:rsidRPr="008D546F">
        <w:rPr>
          <w:sz w:val="24"/>
          <w:szCs w:val="24"/>
        </w:rPr>
        <w:t>, с учетом расчетов инсоляции и освещенности, учета противопожарных требований и бытовых разрывов;</w:t>
      </w:r>
    </w:p>
    <w:p w:rsidR="00455FD3" w:rsidRPr="008D546F" w:rsidRDefault="00455FD3" w:rsidP="00455FD3">
      <w:pPr>
        <w:ind w:firstLine="561"/>
        <w:rPr>
          <w:sz w:val="24"/>
          <w:szCs w:val="24"/>
        </w:rPr>
      </w:pPr>
      <w:r w:rsidRPr="008D546F">
        <w:rPr>
          <w:sz w:val="24"/>
          <w:szCs w:val="24"/>
        </w:rPr>
        <w:t xml:space="preserve">расстояние между зданием лечебного учреждения со стационаром и другими общественными и жилыми зданиями – не менее </w:t>
      </w:r>
      <w:smartTag w:uri="urn:schemas-microsoft-com:office:smarttags" w:element="metricconverter">
        <w:smartTagPr>
          <w:attr w:name="ProductID" w:val="50 м"/>
        </w:smartTagPr>
        <w:r w:rsidRPr="008D546F">
          <w:rPr>
            <w:sz w:val="24"/>
            <w:szCs w:val="24"/>
          </w:rPr>
          <w:t>50 м</w:t>
        </w:r>
      </w:smartTag>
      <w:r w:rsidRPr="008D546F">
        <w:rPr>
          <w:sz w:val="24"/>
          <w:szCs w:val="24"/>
        </w:rPr>
        <w:t>.</w:t>
      </w:r>
    </w:p>
    <w:p w:rsidR="00455FD3" w:rsidRPr="008D546F" w:rsidRDefault="00455FD3" w:rsidP="00455FD3">
      <w:pPr>
        <w:ind w:firstLine="561"/>
        <w:rPr>
          <w:sz w:val="24"/>
          <w:szCs w:val="24"/>
        </w:rPr>
      </w:pPr>
      <w:r w:rsidRPr="008D546F">
        <w:rPr>
          <w:sz w:val="24"/>
          <w:szCs w:val="24"/>
        </w:rPr>
        <w:lastRenderedPageBreak/>
        <w:t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</w:t>
      </w:r>
      <w:proofErr w:type="spellStart"/>
      <w:r w:rsidRPr="008D546F">
        <w:rPr>
          <w:sz w:val="24"/>
          <w:szCs w:val="24"/>
        </w:rPr>
        <w:t>СНиП</w:t>
      </w:r>
      <w:proofErr w:type="spellEnd"/>
      <w:r w:rsidRPr="008D546F">
        <w:rPr>
          <w:sz w:val="24"/>
          <w:szCs w:val="24"/>
        </w:rPr>
        <w:t xml:space="preserve">, </w:t>
      </w:r>
      <w:proofErr w:type="spellStart"/>
      <w:r w:rsidRPr="008D546F">
        <w:rPr>
          <w:sz w:val="24"/>
          <w:szCs w:val="24"/>
        </w:rPr>
        <w:t>СанПиН</w:t>
      </w:r>
      <w:proofErr w:type="spellEnd"/>
      <w:r w:rsidRPr="008D546F">
        <w:rPr>
          <w:sz w:val="24"/>
          <w:szCs w:val="24"/>
        </w:rPr>
        <w:t>), нормативов градостроительного проектирования и других нормативных документов.</w:t>
      </w: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sz w:val="24"/>
          <w:szCs w:val="24"/>
        </w:rPr>
      </w:pP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outlineLvl w:val="0"/>
        <w:rPr>
          <w:b/>
          <w:bCs/>
          <w:sz w:val="24"/>
          <w:szCs w:val="24"/>
        </w:rPr>
      </w:pPr>
      <w:r w:rsidRPr="008D546F">
        <w:rPr>
          <w:b/>
          <w:bCs/>
          <w:sz w:val="24"/>
          <w:szCs w:val="24"/>
        </w:rPr>
        <w:t>Градостроительные регламенты. Производственные и коммунальные зоны</w:t>
      </w: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b/>
          <w:bCs/>
          <w:sz w:val="24"/>
          <w:szCs w:val="24"/>
        </w:rPr>
      </w:pP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b/>
          <w:bCs/>
          <w:color w:val="000000"/>
          <w:sz w:val="24"/>
          <w:szCs w:val="24"/>
        </w:rPr>
      </w:pPr>
      <w:r w:rsidRPr="008D546F">
        <w:rPr>
          <w:b/>
          <w:bCs/>
          <w:color w:val="000000"/>
          <w:sz w:val="24"/>
          <w:szCs w:val="24"/>
        </w:rPr>
        <w:t>П</w:t>
      </w:r>
      <w:proofErr w:type="gramStart"/>
      <w:r w:rsidRPr="008D546F">
        <w:rPr>
          <w:b/>
          <w:bCs/>
          <w:color w:val="000000"/>
          <w:sz w:val="24"/>
          <w:szCs w:val="24"/>
        </w:rPr>
        <w:t>1</w:t>
      </w:r>
      <w:proofErr w:type="gramEnd"/>
      <w:r w:rsidRPr="008D546F">
        <w:rPr>
          <w:b/>
          <w:bCs/>
          <w:color w:val="000000"/>
          <w:sz w:val="24"/>
          <w:szCs w:val="24"/>
        </w:rPr>
        <w:t xml:space="preserve">. Зона размещения производственно-коммунальных предприятий </w:t>
      </w:r>
      <w:r w:rsidRPr="008D546F">
        <w:rPr>
          <w:b/>
          <w:bCs/>
          <w:color w:val="000000"/>
          <w:sz w:val="24"/>
          <w:szCs w:val="24"/>
          <w:lang w:val="en-US"/>
        </w:rPr>
        <w:t>IV</w:t>
      </w:r>
      <w:r w:rsidRPr="008D546F">
        <w:rPr>
          <w:b/>
          <w:bCs/>
          <w:color w:val="000000"/>
          <w:sz w:val="24"/>
          <w:szCs w:val="24"/>
        </w:rPr>
        <w:t>-</w:t>
      </w:r>
      <w:r w:rsidRPr="008D546F">
        <w:rPr>
          <w:b/>
          <w:bCs/>
          <w:color w:val="000000"/>
          <w:sz w:val="24"/>
          <w:szCs w:val="24"/>
          <w:lang w:val="en-US"/>
        </w:rPr>
        <w:t>V</w:t>
      </w:r>
      <w:r w:rsidRPr="008D546F">
        <w:rPr>
          <w:b/>
          <w:bCs/>
          <w:color w:val="000000"/>
          <w:sz w:val="24"/>
          <w:szCs w:val="24"/>
        </w:rPr>
        <w:t xml:space="preserve"> класса опасности.</w:t>
      </w:r>
    </w:p>
    <w:p w:rsidR="00455FD3" w:rsidRPr="008D546F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b/>
          <w:bCs/>
          <w:color w:val="000000"/>
          <w:sz w:val="24"/>
          <w:szCs w:val="24"/>
        </w:rPr>
      </w:pPr>
    </w:p>
    <w:p w:rsidR="00455FD3" w:rsidRPr="008D546F" w:rsidRDefault="00455FD3" w:rsidP="00455FD3">
      <w:pPr>
        <w:numPr>
          <w:ilvl w:val="12"/>
          <w:numId w:val="0"/>
        </w:numPr>
        <w:ind w:firstLine="709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 xml:space="preserve">Зона размещения производственно-коммунальных предприятий </w:t>
      </w:r>
      <w:r w:rsidRPr="008D546F">
        <w:rPr>
          <w:color w:val="000000"/>
          <w:sz w:val="24"/>
          <w:szCs w:val="24"/>
          <w:lang w:val="en-US"/>
        </w:rPr>
        <w:t>IV</w:t>
      </w:r>
      <w:r w:rsidRPr="008D546F">
        <w:rPr>
          <w:color w:val="000000"/>
          <w:sz w:val="24"/>
          <w:szCs w:val="24"/>
        </w:rPr>
        <w:t>-</w:t>
      </w:r>
      <w:r w:rsidRPr="008D546F">
        <w:rPr>
          <w:color w:val="000000"/>
          <w:sz w:val="24"/>
          <w:szCs w:val="24"/>
          <w:lang w:val="en-US"/>
        </w:rPr>
        <w:t>V</w:t>
      </w:r>
      <w:r w:rsidRPr="008D546F">
        <w:rPr>
          <w:color w:val="000000"/>
          <w:sz w:val="24"/>
          <w:szCs w:val="24"/>
        </w:rPr>
        <w:t xml:space="preserve"> класса опасности П</w:t>
      </w:r>
      <w:proofErr w:type="gramStart"/>
      <w:r w:rsidRPr="008D546F">
        <w:rPr>
          <w:color w:val="000000"/>
          <w:sz w:val="24"/>
          <w:szCs w:val="24"/>
        </w:rPr>
        <w:t>1</w:t>
      </w:r>
      <w:proofErr w:type="gramEnd"/>
      <w:r w:rsidRPr="008D546F">
        <w:rPr>
          <w:color w:val="000000"/>
          <w:sz w:val="24"/>
          <w:szCs w:val="24"/>
        </w:rPr>
        <w:t xml:space="preserve"> выделена для обеспечения правовых условий формирования коммунально-производственных предприятий и складских баз </w:t>
      </w:r>
      <w:r w:rsidRPr="008D546F">
        <w:rPr>
          <w:color w:val="000000"/>
          <w:sz w:val="24"/>
          <w:szCs w:val="24"/>
          <w:lang w:val="en-US"/>
        </w:rPr>
        <w:t>V</w:t>
      </w:r>
      <w:r w:rsidRPr="008D546F">
        <w:rPr>
          <w:color w:val="000000"/>
          <w:sz w:val="24"/>
          <w:szCs w:val="24"/>
        </w:rPr>
        <w:t>-IV класса опасности, имеющих санитарно-защитную зону 50-</w:t>
      </w:r>
      <w:smartTag w:uri="urn:schemas-microsoft-com:office:smarttags" w:element="metricconverter">
        <w:smartTagPr>
          <w:attr w:name="ProductID" w:val="30 км"/>
        </w:smartTagPr>
        <w:r w:rsidRPr="008D546F">
          <w:rPr>
            <w:color w:val="000000"/>
            <w:sz w:val="24"/>
            <w:szCs w:val="24"/>
          </w:rPr>
          <w:t>100 м</w:t>
        </w:r>
      </w:smartTag>
      <w:r w:rsidRPr="008D546F">
        <w:rPr>
          <w:color w:val="000000"/>
          <w:sz w:val="24"/>
          <w:szCs w:val="24"/>
        </w:rPr>
        <w:t>, с низкими уровнями шума и загрязнения. Допускается широкий спектр коммерческих услуг, сопровождающих производственную деятельность.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455FD3" w:rsidRPr="008D546F" w:rsidRDefault="00455FD3" w:rsidP="00455FD3">
      <w:pPr>
        <w:rPr>
          <w:color w:val="000000"/>
          <w:sz w:val="24"/>
          <w:szCs w:val="24"/>
        </w:rPr>
      </w:pPr>
    </w:p>
    <w:p w:rsidR="00455FD3" w:rsidRPr="008D546F" w:rsidRDefault="00455FD3" w:rsidP="00455FD3">
      <w:pPr>
        <w:pStyle w:val="Iauiue"/>
        <w:ind w:firstLine="567"/>
        <w:jc w:val="both"/>
        <w:outlineLvl w:val="0"/>
        <w:rPr>
          <w:b/>
          <w:bCs/>
          <w:color w:val="000000"/>
          <w:sz w:val="24"/>
          <w:szCs w:val="24"/>
        </w:rPr>
      </w:pPr>
      <w:r w:rsidRPr="008D546F">
        <w:rPr>
          <w:b/>
          <w:bCs/>
          <w:color w:val="000000"/>
          <w:sz w:val="24"/>
          <w:szCs w:val="24"/>
        </w:rPr>
        <w:t>Основные виды разрешенного использования недвижимости:</w:t>
      </w:r>
    </w:p>
    <w:p w:rsidR="00455FD3" w:rsidRPr="008D546F" w:rsidRDefault="00455FD3" w:rsidP="00455FD3">
      <w:pPr>
        <w:pStyle w:val="Iauiue"/>
        <w:ind w:firstLine="567"/>
        <w:jc w:val="both"/>
        <w:rPr>
          <w:b/>
          <w:bCs/>
          <w:color w:val="000000"/>
          <w:sz w:val="24"/>
          <w:szCs w:val="24"/>
        </w:rPr>
      </w:pP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коммунально-складские и производственные предприятия IV-</w:t>
      </w:r>
      <w:r w:rsidRPr="008D546F">
        <w:rPr>
          <w:color w:val="000000"/>
          <w:sz w:val="24"/>
          <w:szCs w:val="24"/>
          <w:lang w:val="en-US"/>
        </w:rPr>
        <w:t>V</w:t>
      </w:r>
      <w:r w:rsidRPr="008D546F">
        <w:rPr>
          <w:color w:val="000000"/>
          <w:sz w:val="24"/>
          <w:szCs w:val="24"/>
        </w:rPr>
        <w:t xml:space="preserve"> класса опасности различного профиля;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теплицы для выращивания цветов, декоративных растений при условии исключения выращивания в них продукции для употребления в пищу и сырья для производства пищевых продуктов;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гаражи боксового типа, многоэтажные, подземные и наземные гаражи, автостоянки на отдельном земельном участке;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гаражи и автостоянки для постоянного хранения грузовых автомобилей;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станции технического обслуживания автомобилей, авторемонтные предприятия;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объекты складского назначения различного профиля;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объекты технического и инженерного обеспечения предприятий;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санитарно-технические сооружения и установки коммунального назначения;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офисы, административные службы;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проектные, научно-исследовательские, конструкторские и изыскательские организации и лаборатории;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 xml:space="preserve">предприятия оптовой, мелкооптовой торговли и магазины розничной торговли по продаже товаров собственного производства предприятий; 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пожарные части;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объекты пожарной охраны.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3600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антенны сотовый, радиорелейной</w:t>
      </w:r>
      <w:proofErr w:type="gramStart"/>
      <w:r w:rsidRPr="008D546F">
        <w:rPr>
          <w:sz w:val="24"/>
          <w:szCs w:val="24"/>
        </w:rPr>
        <w:t>.</w:t>
      </w:r>
      <w:proofErr w:type="gramEnd"/>
      <w:r w:rsidRPr="008D546F">
        <w:rPr>
          <w:sz w:val="24"/>
          <w:szCs w:val="24"/>
        </w:rPr>
        <w:t xml:space="preserve"> </w:t>
      </w:r>
      <w:proofErr w:type="gramStart"/>
      <w:r w:rsidRPr="008D546F">
        <w:rPr>
          <w:sz w:val="24"/>
          <w:szCs w:val="24"/>
        </w:rPr>
        <w:t>с</w:t>
      </w:r>
      <w:proofErr w:type="gramEnd"/>
      <w:r w:rsidRPr="008D546F">
        <w:rPr>
          <w:sz w:val="24"/>
          <w:szCs w:val="24"/>
        </w:rPr>
        <w:t>путниковой связи.</w:t>
      </w:r>
    </w:p>
    <w:p w:rsidR="00455FD3" w:rsidRPr="008D546F" w:rsidRDefault="00455FD3" w:rsidP="00455FD3">
      <w:pPr>
        <w:rPr>
          <w:b/>
          <w:bCs/>
          <w:color w:val="000000"/>
          <w:sz w:val="24"/>
          <w:szCs w:val="24"/>
          <w:u w:val="single"/>
        </w:rPr>
      </w:pPr>
    </w:p>
    <w:p w:rsidR="00455FD3" w:rsidRPr="008D546F" w:rsidRDefault="00455FD3" w:rsidP="00455FD3">
      <w:pPr>
        <w:pStyle w:val="Iauiue"/>
        <w:ind w:firstLine="567"/>
        <w:jc w:val="both"/>
        <w:outlineLvl w:val="0"/>
        <w:rPr>
          <w:b/>
          <w:bCs/>
          <w:color w:val="000000"/>
          <w:sz w:val="24"/>
          <w:szCs w:val="24"/>
        </w:rPr>
      </w:pPr>
      <w:r w:rsidRPr="008D546F">
        <w:rPr>
          <w:b/>
          <w:bCs/>
          <w:color w:val="000000"/>
          <w:sz w:val="24"/>
          <w:szCs w:val="24"/>
        </w:rPr>
        <w:t>Вспомогательные виды разрешенного использования: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num" w:pos="567"/>
          <w:tab w:val="num" w:pos="90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открытые стоянки краткосрочного хранения автомобилей, площадки транзитного транспорта с местами хранения автобусов, грузовиков, легковых автомобилей;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num" w:pos="567"/>
          <w:tab w:val="num" w:pos="90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автостоянки для временного хранения грузовых автомобилей.</w:t>
      </w:r>
    </w:p>
    <w:p w:rsidR="00455FD3" w:rsidRPr="008D546F" w:rsidRDefault="00455FD3" w:rsidP="00455FD3">
      <w:pPr>
        <w:rPr>
          <w:color w:val="000000"/>
          <w:sz w:val="24"/>
          <w:szCs w:val="24"/>
        </w:rPr>
      </w:pPr>
    </w:p>
    <w:p w:rsidR="00455FD3" w:rsidRPr="008D546F" w:rsidRDefault="00455FD3" w:rsidP="00455FD3">
      <w:pPr>
        <w:pStyle w:val="Iauiue"/>
        <w:ind w:firstLine="567"/>
        <w:jc w:val="both"/>
        <w:outlineLvl w:val="0"/>
        <w:rPr>
          <w:b/>
          <w:bCs/>
          <w:color w:val="000000"/>
          <w:sz w:val="24"/>
          <w:szCs w:val="24"/>
        </w:rPr>
      </w:pPr>
      <w:r w:rsidRPr="008D546F">
        <w:rPr>
          <w:b/>
          <w:bCs/>
          <w:color w:val="000000"/>
          <w:sz w:val="24"/>
          <w:szCs w:val="24"/>
        </w:rPr>
        <w:t>Условно разрешенные виды использования:</w:t>
      </w:r>
    </w:p>
    <w:p w:rsidR="00455FD3" w:rsidRPr="008D546F" w:rsidRDefault="00455FD3" w:rsidP="00455FD3">
      <w:pPr>
        <w:pStyle w:val="Iauiue"/>
        <w:ind w:firstLine="567"/>
        <w:jc w:val="both"/>
        <w:rPr>
          <w:b/>
          <w:bCs/>
          <w:color w:val="000000"/>
          <w:sz w:val="24"/>
          <w:szCs w:val="24"/>
        </w:rPr>
      </w:pP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108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киоски, лоточная торговля, временные павильоны розничной торговли и обслуживания населения;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108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спортплощадки, площадки отдыха для персонала предприятий;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108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предприятия общественного питания (кафе, столовые, буфеты), связанные с непосредственным обслуживанием производственных и промышленных предприятий;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108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отдельно стоящие объекты бытового обслуживания;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108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lastRenderedPageBreak/>
        <w:t>питомники растений для озеленения промышленных территорий и санитарно-защитных зон;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1080"/>
          <w:tab w:val="num" w:pos="3600"/>
        </w:tabs>
        <w:ind w:left="900" w:hanging="180"/>
        <w:jc w:val="both"/>
        <w:rPr>
          <w:color w:val="000000"/>
          <w:sz w:val="24"/>
          <w:szCs w:val="24"/>
        </w:rPr>
      </w:pPr>
      <w:r w:rsidRPr="008D546F">
        <w:rPr>
          <w:color w:val="000000"/>
          <w:sz w:val="24"/>
          <w:szCs w:val="24"/>
        </w:rPr>
        <w:t>ветеринарные приемные пункты;</w:t>
      </w:r>
    </w:p>
    <w:p w:rsidR="00455FD3" w:rsidRPr="008D546F" w:rsidRDefault="00455FD3" w:rsidP="00455FD3">
      <w:pPr>
        <w:numPr>
          <w:ilvl w:val="0"/>
          <w:numId w:val="3"/>
        </w:numPr>
        <w:tabs>
          <w:tab w:val="clear" w:pos="2880"/>
          <w:tab w:val="left" w:pos="900"/>
          <w:tab w:val="num" w:pos="1080"/>
          <w:tab w:val="num" w:pos="3600"/>
        </w:tabs>
        <w:ind w:left="900" w:hanging="180"/>
        <w:jc w:val="both"/>
        <w:rPr>
          <w:sz w:val="24"/>
          <w:szCs w:val="24"/>
        </w:rPr>
      </w:pPr>
      <w:r w:rsidRPr="008D546F">
        <w:rPr>
          <w:sz w:val="24"/>
          <w:szCs w:val="24"/>
        </w:rPr>
        <w:t>антенны сотовой, радиорелейной, спутниковой связи.</w:t>
      </w:r>
    </w:p>
    <w:p w:rsidR="00455FD3" w:rsidRPr="008D546F" w:rsidRDefault="00455FD3" w:rsidP="00455FD3">
      <w:pPr>
        <w:tabs>
          <w:tab w:val="left" w:pos="1080"/>
        </w:tabs>
        <w:rPr>
          <w:color w:val="000000"/>
          <w:sz w:val="24"/>
          <w:szCs w:val="24"/>
        </w:rPr>
      </w:pPr>
    </w:p>
    <w:p w:rsidR="00455FD3" w:rsidRPr="008D546F" w:rsidRDefault="00455FD3" w:rsidP="00455FD3">
      <w:pPr>
        <w:tabs>
          <w:tab w:val="left" w:pos="1134"/>
        </w:tabs>
        <w:ind w:firstLine="561"/>
        <w:rPr>
          <w:sz w:val="24"/>
          <w:szCs w:val="24"/>
        </w:rPr>
      </w:pPr>
      <w:r w:rsidRPr="008D546F">
        <w:rPr>
          <w:sz w:val="24"/>
          <w:szCs w:val="24"/>
        </w:rPr>
        <w:t xml:space="preserve">Размеры земельных участков, площадь зданий определяются нормативами градостроительного проектирования или на основе расчета. </w:t>
      </w:r>
      <w:proofErr w:type="gramStart"/>
      <w:r w:rsidRPr="008D546F">
        <w:rPr>
          <w:sz w:val="24"/>
          <w:szCs w:val="24"/>
        </w:rPr>
        <w:t>При их отсутствии в соответствии нормативными техническими документами (СП 42.13330.2011 «Градостроительство.</w:t>
      </w:r>
      <w:proofErr w:type="gramEnd"/>
      <w:r w:rsidRPr="008D546F">
        <w:rPr>
          <w:sz w:val="24"/>
          <w:szCs w:val="24"/>
        </w:rPr>
        <w:t xml:space="preserve"> </w:t>
      </w:r>
      <w:proofErr w:type="gramStart"/>
      <w:r w:rsidRPr="008D546F">
        <w:rPr>
          <w:sz w:val="24"/>
          <w:szCs w:val="24"/>
        </w:rPr>
        <w:t>Планировка и застройка городских и сельских поселений»).</w:t>
      </w:r>
      <w:proofErr w:type="gramEnd"/>
    </w:p>
    <w:p w:rsidR="00455FD3" w:rsidRPr="008D546F" w:rsidRDefault="00455FD3" w:rsidP="00455FD3">
      <w:pPr>
        <w:tabs>
          <w:tab w:val="left" w:pos="1134"/>
        </w:tabs>
        <w:ind w:firstLine="561"/>
        <w:rPr>
          <w:sz w:val="24"/>
          <w:szCs w:val="24"/>
        </w:rPr>
      </w:pPr>
      <w:r w:rsidRPr="008D546F">
        <w:rPr>
          <w:sz w:val="24"/>
          <w:szCs w:val="24"/>
        </w:rPr>
        <w:t>Отношение площади, занятой под зданиями и сооружениями, к площади участка (квартала) для промышленной зоны следует брать в соответствии с таблицей. (СП 42.13330.2011)</w:t>
      </w:r>
    </w:p>
    <w:p w:rsidR="00455FD3" w:rsidRPr="000C38C0" w:rsidRDefault="00455FD3" w:rsidP="00455FD3">
      <w:pPr>
        <w:pStyle w:val="42"/>
        <w:spacing w:line="240" w:lineRule="auto"/>
        <w:jc w:val="center"/>
        <w:rPr>
          <w:rFonts w:ascii="Times New Roman" w:hAnsi="Times New Roman"/>
          <w:b w:val="0"/>
          <w:noProof/>
          <w:sz w:val="24"/>
          <w:szCs w:val="24"/>
        </w:rPr>
      </w:pPr>
    </w:p>
    <w:p w:rsidR="00455FD3" w:rsidRPr="000C38C0" w:rsidRDefault="00455FD3" w:rsidP="00455FD3">
      <w:pPr>
        <w:pStyle w:val="42"/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0C38C0">
        <w:rPr>
          <w:rFonts w:ascii="Times New Roman" w:hAnsi="Times New Roman"/>
          <w:noProof/>
          <w:sz w:val="24"/>
          <w:szCs w:val="24"/>
        </w:rPr>
        <w:t>Показатели плотности застройки участков территориальных зон</w:t>
      </w:r>
    </w:p>
    <w:p w:rsidR="00455FD3" w:rsidRPr="000C38C0" w:rsidRDefault="00455FD3" w:rsidP="00455FD3">
      <w:pPr>
        <w:pStyle w:val="42"/>
        <w:spacing w:line="240" w:lineRule="auto"/>
        <w:ind w:firstLine="567"/>
        <w:rPr>
          <w:rFonts w:ascii="Times New Roman" w:hAnsi="Times New Roman"/>
          <w:b w:val="0"/>
          <w:noProof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3469"/>
        <w:gridCol w:w="3237"/>
        <w:gridCol w:w="3235"/>
      </w:tblGrid>
      <w:tr w:rsidR="00455FD3" w:rsidRPr="000C38C0" w:rsidTr="008D546F">
        <w:trPr>
          <w:trHeight w:val="20"/>
          <w:jc w:val="center"/>
        </w:trPr>
        <w:tc>
          <w:tcPr>
            <w:tcW w:w="1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FD3" w:rsidRPr="000C38C0" w:rsidRDefault="00455FD3" w:rsidP="008D546F">
            <w:pPr>
              <w:pStyle w:val="42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noProof/>
                <w:sz w:val="24"/>
                <w:szCs w:val="24"/>
              </w:rPr>
              <w:t>Территориальные зоны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FD3" w:rsidRPr="000C38C0" w:rsidRDefault="00455FD3" w:rsidP="008D546F">
            <w:pPr>
              <w:pStyle w:val="42"/>
              <w:spacing w:line="240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noProof/>
                <w:sz w:val="24"/>
                <w:szCs w:val="24"/>
              </w:rPr>
              <w:t>Коэффициент</w:t>
            </w:r>
          </w:p>
          <w:p w:rsidR="00455FD3" w:rsidRPr="000C38C0" w:rsidRDefault="00455FD3" w:rsidP="008D546F">
            <w:pPr>
              <w:pStyle w:val="42"/>
              <w:spacing w:line="240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noProof/>
                <w:sz w:val="24"/>
                <w:szCs w:val="24"/>
              </w:rPr>
              <w:t>застройки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FD3" w:rsidRPr="000C38C0" w:rsidRDefault="00455FD3" w:rsidP="008D546F">
            <w:pPr>
              <w:pStyle w:val="42"/>
              <w:spacing w:line="240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noProof/>
                <w:sz w:val="24"/>
                <w:szCs w:val="24"/>
              </w:rPr>
              <w:t>Коэффициент плотности застройки</w:t>
            </w:r>
          </w:p>
        </w:tc>
      </w:tr>
      <w:tr w:rsidR="00455FD3" w:rsidRPr="000C38C0" w:rsidTr="008D546F">
        <w:trPr>
          <w:trHeight w:val="20"/>
          <w:jc w:val="center"/>
        </w:trPr>
        <w:tc>
          <w:tcPr>
            <w:tcW w:w="1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FD3" w:rsidRPr="000C38C0" w:rsidRDefault="00455FD3" w:rsidP="008D546F">
            <w:pPr>
              <w:pStyle w:val="42"/>
              <w:spacing w:line="240" w:lineRule="auto"/>
              <w:jc w:val="left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Промышленная зона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FD3" w:rsidRPr="000C38C0" w:rsidRDefault="00455FD3" w:rsidP="008D546F">
            <w:pPr>
              <w:pStyle w:val="42"/>
              <w:spacing w:line="240" w:lineRule="auto"/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0,8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FD3" w:rsidRPr="000C38C0" w:rsidRDefault="00455FD3" w:rsidP="008D546F">
            <w:pPr>
              <w:pStyle w:val="42"/>
              <w:spacing w:line="240" w:lineRule="auto"/>
              <w:ind w:firstLine="567"/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2,4</w:t>
            </w:r>
          </w:p>
        </w:tc>
      </w:tr>
      <w:tr w:rsidR="00455FD3" w:rsidRPr="000C38C0" w:rsidTr="008D546F">
        <w:trPr>
          <w:trHeight w:val="20"/>
          <w:jc w:val="center"/>
        </w:trPr>
        <w:tc>
          <w:tcPr>
            <w:tcW w:w="17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5FD3" w:rsidRPr="000C38C0" w:rsidRDefault="00455FD3" w:rsidP="008D546F">
            <w:pPr>
              <w:pStyle w:val="42"/>
              <w:spacing w:line="240" w:lineRule="auto"/>
              <w:jc w:val="left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Научно-производственная*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5FD3" w:rsidRPr="000C38C0" w:rsidRDefault="00455FD3" w:rsidP="008D546F">
            <w:pPr>
              <w:pStyle w:val="42"/>
              <w:spacing w:line="240" w:lineRule="auto"/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0,6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5FD3" w:rsidRPr="000C38C0" w:rsidRDefault="00455FD3" w:rsidP="008D546F">
            <w:pPr>
              <w:pStyle w:val="42"/>
              <w:spacing w:line="240" w:lineRule="auto"/>
              <w:ind w:firstLine="567"/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1,0</w:t>
            </w:r>
          </w:p>
        </w:tc>
      </w:tr>
      <w:tr w:rsidR="00455FD3" w:rsidRPr="000C38C0" w:rsidTr="008D546F">
        <w:trPr>
          <w:trHeight w:val="20"/>
          <w:jc w:val="center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FD3" w:rsidRPr="000C38C0" w:rsidRDefault="00455FD3" w:rsidP="008D546F">
            <w:pPr>
              <w:pStyle w:val="42"/>
              <w:spacing w:line="240" w:lineRule="auto"/>
              <w:jc w:val="left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Коммунально-складская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FD3" w:rsidRPr="000C38C0" w:rsidRDefault="00455FD3" w:rsidP="008D546F">
            <w:pPr>
              <w:pStyle w:val="42"/>
              <w:spacing w:line="240" w:lineRule="auto"/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0,6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FD3" w:rsidRPr="000C38C0" w:rsidRDefault="00455FD3" w:rsidP="008D546F">
            <w:pPr>
              <w:pStyle w:val="42"/>
              <w:spacing w:line="240" w:lineRule="auto"/>
              <w:ind w:firstLine="567"/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1,8</w:t>
            </w:r>
          </w:p>
        </w:tc>
      </w:tr>
      <w:tr w:rsidR="00455FD3" w:rsidRPr="000C38C0" w:rsidTr="008D546F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FD3" w:rsidRPr="000C38C0" w:rsidRDefault="00455FD3" w:rsidP="008D546F">
            <w:pPr>
              <w:pStyle w:val="42"/>
              <w:spacing w:line="240" w:lineRule="auto"/>
              <w:ind w:firstLine="0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0C38C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*Без учета опытных полей и полигонов, резервных территорий и санитарно-защитных зон</w:t>
            </w:r>
          </w:p>
        </w:tc>
      </w:tr>
    </w:tbl>
    <w:p w:rsidR="00455FD3" w:rsidRPr="000C38C0" w:rsidRDefault="00455FD3" w:rsidP="00455FD3">
      <w:pPr>
        <w:tabs>
          <w:tab w:val="left" w:pos="1134"/>
        </w:tabs>
        <w:ind w:firstLine="561"/>
        <w:rPr>
          <w:highlight w:val="yellow"/>
        </w:rPr>
      </w:pPr>
    </w:p>
    <w:p w:rsidR="00455FD3" w:rsidRPr="00DC3B96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outlineLvl w:val="0"/>
        <w:rPr>
          <w:b/>
          <w:bCs/>
          <w:szCs w:val="24"/>
        </w:rPr>
      </w:pPr>
      <w:r w:rsidRPr="00DC3B96">
        <w:rPr>
          <w:b/>
          <w:bCs/>
          <w:szCs w:val="24"/>
        </w:rPr>
        <w:t xml:space="preserve">Градостроительные регламенты. Зоны сельскохозяйственного </w:t>
      </w:r>
      <w:r>
        <w:rPr>
          <w:b/>
          <w:bCs/>
          <w:szCs w:val="24"/>
        </w:rPr>
        <w:t>назначения</w:t>
      </w:r>
    </w:p>
    <w:p w:rsidR="00455FD3" w:rsidRDefault="00455FD3" w:rsidP="00455FD3">
      <w:pPr>
        <w:tabs>
          <w:tab w:val="left" w:pos="900"/>
          <w:tab w:val="num" w:pos="1260"/>
        </w:tabs>
        <w:rPr>
          <w:szCs w:val="24"/>
        </w:rPr>
      </w:pPr>
    </w:p>
    <w:p w:rsidR="00455FD3" w:rsidRDefault="00455FD3" w:rsidP="00455FD3">
      <w:pPr>
        <w:spacing w:line="200" w:lineRule="atLeast"/>
        <w:ind w:firstLine="851"/>
        <w:outlineLvl w:val="0"/>
        <w:rPr>
          <w:b/>
          <w:bCs/>
          <w:szCs w:val="24"/>
        </w:rPr>
      </w:pPr>
      <w:r>
        <w:rPr>
          <w:b/>
          <w:bCs/>
          <w:szCs w:val="24"/>
        </w:rPr>
        <w:t>СХ</w:t>
      </w:r>
      <w:proofErr w:type="gramStart"/>
      <w:r>
        <w:rPr>
          <w:b/>
          <w:bCs/>
          <w:szCs w:val="24"/>
        </w:rPr>
        <w:t>1</w:t>
      </w:r>
      <w:proofErr w:type="gramEnd"/>
      <w:r w:rsidRPr="0049674C">
        <w:rPr>
          <w:b/>
          <w:bCs/>
          <w:szCs w:val="24"/>
        </w:rPr>
        <w:t>. Зона объектов сельскохозяйственного назначения.</w:t>
      </w:r>
    </w:p>
    <w:p w:rsidR="00455FD3" w:rsidRPr="0049674C" w:rsidRDefault="00455FD3" w:rsidP="00455FD3">
      <w:pPr>
        <w:spacing w:line="200" w:lineRule="atLeast"/>
        <w:ind w:firstLine="851"/>
        <w:rPr>
          <w:b/>
          <w:bCs/>
          <w:szCs w:val="24"/>
        </w:rPr>
      </w:pP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>Зона объектов сельскохозяйственного назначения СХ</w:t>
      </w:r>
      <w:proofErr w:type="gramStart"/>
      <w:r w:rsidRPr="00B26320">
        <w:rPr>
          <w:sz w:val="24"/>
          <w:szCs w:val="24"/>
        </w:rPr>
        <w:t>1</w:t>
      </w:r>
      <w:proofErr w:type="gramEnd"/>
      <w:r w:rsidRPr="00B26320">
        <w:rPr>
          <w:sz w:val="24"/>
          <w:szCs w:val="24"/>
        </w:rPr>
        <w:t xml:space="preserve">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санитарно-защитных зон до границ жилой застройки и иных объектов с нормируемыми показателями качества окружающей среды в соответствии с </w:t>
      </w:r>
      <w:proofErr w:type="spellStart"/>
      <w:r w:rsidRPr="00B26320">
        <w:rPr>
          <w:bCs/>
          <w:sz w:val="24"/>
          <w:szCs w:val="24"/>
        </w:rPr>
        <w:t>СанПиН</w:t>
      </w:r>
      <w:proofErr w:type="spellEnd"/>
      <w:r w:rsidRPr="00B26320">
        <w:rPr>
          <w:bCs/>
          <w:sz w:val="24"/>
          <w:szCs w:val="24"/>
        </w:rPr>
        <w:t xml:space="preserve"> 2.2.1/2.1.1.1200-03 "Санитарно-защитные зоны и санитарная классификация предприятий, сооружений и иных объектов" (утв. постановлением Главного государственного санитарного врача РФ от </w:t>
      </w:r>
      <w:proofErr w:type="gramStart"/>
      <w:r w:rsidRPr="00B26320">
        <w:rPr>
          <w:bCs/>
          <w:sz w:val="24"/>
          <w:szCs w:val="24"/>
        </w:rPr>
        <w:t>9.09.2010 г. № 122)</w:t>
      </w:r>
      <w:r w:rsidRPr="00B26320">
        <w:rPr>
          <w:sz w:val="24"/>
          <w:szCs w:val="24"/>
        </w:rPr>
        <w:t>.</w:t>
      </w:r>
      <w:proofErr w:type="gramEnd"/>
    </w:p>
    <w:p w:rsidR="00455FD3" w:rsidRPr="00B26320" w:rsidRDefault="00455FD3" w:rsidP="00455FD3">
      <w:pPr>
        <w:spacing w:line="200" w:lineRule="atLeast"/>
        <w:ind w:firstLine="851"/>
        <w:rPr>
          <w:b/>
          <w:bCs/>
          <w:sz w:val="24"/>
          <w:szCs w:val="24"/>
          <w:u w:val="single"/>
        </w:rPr>
      </w:pPr>
    </w:p>
    <w:p w:rsidR="00455FD3" w:rsidRPr="00B26320" w:rsidRDefault="00455FD3" w:rsidP="00455FD3">
      <w:pPr>
        <w:spacing w:line="200" w:lineRule="atLeast"/>
        <w:ind w:firstLine="851"/>
        <w:outlineLvl w:val="0"/>
        <w:rPr>
          <w:b/>
          <w:bCs/>
          <w:sz w:val="24"/>
          <w:szCs w:val="24"/>
          <w:u w:val="single"/>
        </w:rPr>
      </w:pPr>
      <w:r w:rsidRPr="00B26320">
        <w:rPr>
          <w:b/>
          <w:bCs/>
          <w:sz w:val="24"/>
          <w:szCs w:val="24"/>
        </w:rPr>
        <w:t xml:space="preserve">Основные виды разрешенного использования: 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>- комплексы крупного рогатого скота;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>- свиноводческие комплексы и фермы;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>- птицефабрики;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>- пасеки;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>- фермы крупного рогатого скота (всех специализаций),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proofErr w:type="gramStart"/>
      <w:r w:rsidRPr="00B26320">
        <w:rPr>
          <w:sz w:val="24"/>
          <w:szCs w:val="24"/>
        </w:rPr>
        <w:t>- фермы коневодческие, овцеводческие, птицеводческие, кролиководческие фермы, звероводческие (норки, лисы и др.);</w:t>
      </w:r>
      <w:proofErr w:type="gramEnd"/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 xml:space="preserve">- базы крестьянских (фермерских) хозяйств; 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>- тепличные и парниковые хозяйства.</w:t>
      </w:r>
    </w:p>
    <w:p w:rsidR="00455FD3" w:rsidRPr="00B26320" w:rsidRDefault="00455FD3" w:rsidP="00455FD3">
      <w:pPr>
        <w:spacing w:line="200" w:lineRule="atLeast"/>
        <w:ind w:firstLine="851"/>
        <w:rPr>
          <w:i/>
          <w:iCs/>
          <w:sz w:val="24"/>
          <w:szCs w:val="24"/>
        </w:rPr>
      </w:pPr>
      <w:r w:rsidRPr="00B26320">
        <w:rPr>
          <w:i/>
          <w:iCs/>
          <w:sz w:val="24"/>
          <w:szCs w:val="24"/>
        </w:rPr>
        <w:tab/>
      </w:r>
    </w:p>
    <w:p w:rsidR="00455FD3" w:rsidRPr="00B26320" w:rsidRDefault="00455FD3" w:rsidP="00455FD3">
      <w:pPr>
        <w:spacing w:line="200" w:lineRule="atLeast"/>
        <w:ind w:firstLine="851"/>
        <w:outlineLvl w:val="0"/>
        <w:rPr>
          <w:b/>
          <w:bCs/>
          <w:sz w:val="24"/>
          <w:szCs w:val="24"/>
        </w:rPr>
      </w:pPr>
      <w:r w:rsidRPr="00B26320">
        <w:rPr>
          <w:b/>
          <w:bCs/>
          <w:sz w:val="24"/>
          <w:szCs w:val="24"/>
        </w:rPr>
        <w:t xml:space="preserve">Вспомогательные виды разрешенного использования: 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 xml:space="preserve">- здания, строения и сооружения, необходимые для функционирования сельского хозяйства; 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>- цехи по приготовлению кормов, включая использование пищевых отходов;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>- хранилища навоза и помета;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>- ветеринарные приемные пункты;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 xml:space="preserve">- инженерные, транспортные и иные вспомогательные сооружения и устройства для нужд сельского хозяйства. </w:t>
      </w:r>
    </w:p>
    <w:p w:rsidR="00455FD3" w:rsidRPr="00B26320" w:rsidRDefault="00455FD3" w:rsidP="00455FD3">
      <w:pPr>
        <w:spacing w:line="200" w:lineRule="atLeast"/>
        <w:ind w:firstLine="851"/>
        <w:rPr>
          <w:i/>
          <w:iCs/>
          <w:sz w:val="24"/>
          <w:szCs w:val="24"/>
        </w:rPr>
      </w:pPr>
      <w:r w:rsidRPr="00B26320">
        <w:rPr>
          <w:i/>
          <w:iCs/>
          <w:sz w:val="24"/>
          <w:szCs w:val="24"/>
        </w:rPr>
        <w:tab/>
      </w:r>
    </w:p>
    <w:p w:rsidR="00455FD3" w:rsidRPr="00B26320" w:rsidRDefault="00455FD3" w:rsidP="00455FD3">
      <w:pPr>
        <w:spacing w:line="200" w:lineRule="atLeast"/>
        <w:ind w:firstLine="851"/>
        <w:outlineLvl w:val="0"/>
        <w:rPr>
          <w:b/>
          <w:bCs/>
          <w:sz w:val="24"/>
          <w:szCs w:val="24"/>
        </w:rPr>
      </w:pPr>
      <w:r w:rsidRPr="00B26320">
        <w:rPr>
          <w:b/>
          <w:bCs/>
          <w:sz w:val="24"/>
          <w:szCs w:val="24"/>
        </w:rPr>
        <w:lastRenderedPageBreak/>
        <w:t xml:space="preserve">Условно разрешенные виды использования: 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>- карьеры;</w:t>
      </w:r>
    </w:p>
    <w:p w:rsidR="00455FD3" w:rsidRPr="00B26320" w:rsidRDefault="00455FD3" w:rsidP="00455FD3">
      <w:pPr>
        <w:spacing w:line="200" w:lineRule="atLeast"/>
        <w:ind w:firstLine="851"/>
        <w:rPr>
          <w:sz w:val="24"/>
          <w:szCs w:val="24"/>
        </w:rPr>
      </w:pPr>
      <w:r w:rsidRPr="00B26320">
        <w:rPr>
          <w:sz w:val="24"/>
          <w:szCs w:val="24"/>
        </w:rPr>
        <w:t>- склады.</w:t>
      </w:r>
    </w:p>
    <w:p w:rsidR="00455FD3" w:rsidRPr="00B26320" w:rsidRDefault="00455FD3" w:rsidP="00455FD3">
      <w:pPr>
        <w:tabs>
          <w:tab w:val="left" w:pos="1134"/>
        </w:tabs>
        <w:ind w:firstLine="561"/>
        <w:rPr>
          <w:sz w:val="24"/>
          <w:szCs w:val="24"/>
        </w:rPr>
      </w:pPr>
      <w:r w:rsidRPr="00B26320">
        <w:rPr>
          <w:sz w:val="24"/>
          <w:szCs w:val="24"/>
        </w:rPr>
        <w:t>Предельные параметры разрешенного использования земельных участков и объектов капитального строительства.</w:t>
      </w:r>
    </w:p>
    <w:p w:rsidR="00455FD3" w:rsidRPr="00B26320" w:rsidRDefault="00455FD3" w:rsidP="00455FD3">
      <w:pPr>
        <w:tabs>
          <w:tab w:val="left" w:pos="1134"/>
        </w:tabs>
        <w:ind w:firstLine="561"/>
        <w:rPr>
          <w:sz w:val="24"/>
          <w:szCs w:val="24"/>
        </w:rPr>
      </w:pPr>
      <w:r w:rsidRPr="00B26320">
        <w:rPr>
          <w:sz w:val="24"/>
          <w:szCs w:val="24"/>
        </w:rPr>
        <w:t xml:space="preserve">Размеры земельных участков, площадь зданий определяются нормативами градостроительного проектирования или на основе расчета. </w:t>
      </w:r>
      <w:proofErr w:type="gramStart"/>
      <w:r w:rsidRPr="00B26320">
        <w:rPr>
          <w:sz w:val="24"/>
          <w:szCs w:val="24"/>
        </w:rPr>
        <w:t>При их отсутствии в соответствии с нормативными техническими документами (СП 42.13330.2011 «Градостроительство.</w:t>
      </w:r>
      <w:proofErr w:type="gramEnd"/>
      <w:r w:rsidRPr="00B26320">
        <w:rPr>
          <w:sz w:val="24"/>
          <w:szCs w:val="24"/>
        </w:rPr>
        <w:t xml:space="preserve"> </w:t>
      </w:r>
      <w:proofErr w:type="gramStart"/>
      <w:r w:rsidRPr="00B26320">
        <w:rPr>
          <w:sz w:val="24"/>
          <w:szCs w:val="24"/>
        </w:rPr>
        <w:t xml:space="preserve">Планировка и застройка городских и сельских поселений»). </w:t>
      </w:r>
      <w:proofErr w:type="gramEnd"/>
    </w:p>
    <w:p w:rsidR="00455FD3" w:rsidRPr="00B26320" w:rsidRDefault="00455FD3" w:rsidP="00455FD3">
      <w:pPr>
        <w:tabs>
          <w:tab w:val="left" w:pos="1134"/>
        </w:tabs>
        <w:ind w:firstLine="561"/>
        <w:rPr>
          <w:sz w:val="24"/>
          <w:szCs w:val="24"/>
        </w:rPr>
      </w:pPr>
      <w:r w:rsidRPr="00B26320">
        <w:rPr>
          <w:sz w:val="24"/>
          <w:szCs w:val="24"/>
        </w:rPr>
        <w:t xml:space="preserve">Коэффициент застройки – 0,8 </w:t>
      </w:r>
    </w:p>
    <w:p w:rsidR="00455FD3" w:rsidRPr="00B26320" w:rsidRDefault="00455FD3" w:rsidP="00455FD3">
      <w:pPr>
        <w:tabs>
          <w:tab w:val="left" w:pos="1134"/>
        </w:tabs>
        <w:ind w:firstLine="561"/>
        <w:rPr>
          <w:sz w:val="24"/>
          <w:szCs w:val="24"/>
        </w:rPr>
      </w:pPr>
      <w:r w:rsidRPr="00B26320">
        <w:rPr>
          <w:sz w:val="24"/>
          <w:szCs w:val="24"/>
        </w:rPr>
        <w:t>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и норм технического проектирования.</w:t>
      </w:r>
    </w:p>
    <w:p w:rsidR="00455FD3" w:rsidRPr="00B26320" w:rsidRDefault="00455FD3" w:rsidP="00455FD3">
      <w:pPr>
        <w:tabs>
          <w:tab w:val="left" w:pos="1134"/>
        </w:tabs>
        <w:ind w:firstLine="561"/>
        <w:rPr>
          <w:sz w:val="24"/>
          <w:szCs w:val="24"/>
        </w:rPr>
      </w:pPr>
      <w:r w:rsidRPr="00B26320">
        <w:rPr>
          <w:sz w:val="24"/>
          <w:szCs w:val="24"/>
        </w:rPr>
        <w:t>Иные требования:</w:t>
      </w:r>
    </w:p>
    <w:p w:rsidR="00455FD3" w:rsidRPr="00B26320" w:rsidRDefault="00455FD3" w:rsidP="00455FD3">
      <w:pPr>
        <w:tabs>
          <w:tab w:val="left" w:pos="1134"/>
        </w:tabs>
        <w:ind w:firstLine="561"/>
        <w:rPr>
          <w:sz w:val="24"/>
          <w:szCs w:val="24"/>
        </w:rPr>
      </w:pPr>
      <w:r w:rsidRPr="00B26320">
        <w:rPr>
          <w:sz w:val="24"/>
          <w:szCs w:val="24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сельхозпродукции, объекты питания и объекты к ним приравненные.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b/>
          <w:bCs/>
          <w:sz w:val="24"/>
          <w:szCs w:val="24"/>
        </w:rPr>
      </w:pP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outlineLvl w:val="0"/>
        <w:rPr>
          <w:b/>
          <w:bCs/>
          <w:sz w:val="24"/>
          <w:szCs w:val="24"/>
        </w:rPr>
      </w:pPr>
      <w:r w:rsidRPr="00B26320">
        <w:rPr>
          <w:b/>
          <w:bCs/>
          <w:sz w:val="24"/>
          <w:szCs w:val="24"/>
        </w:rPr>
        <w:t>Градостроительные регламенты. Зоны рекреационного назначения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b/>
          <w:bCs/>
          <w:sz w:val="24"/>
          <w:szCs w:val="24"/>
        </w:rPr>
      </w:pPr>
    </w:p>
    <w:p w:rsidR="00455FD3" w:rsidRPr="00B26320" w:rsidRDefault="00455FD3" w:rsidP="00455FD3">
      <w:pPr>
        <w:ind w:firstLine="540"/>
        <w:rPr>
          <w:sz w:val="24"/>
          <w:szCs w:val="24"/>
        </w:rPr>
      </w:pPr>
      <w:r w:rsidRPr="00B26320">
        <w:rPr>
          <w:sz w:val="24"/>
          <w:szCs w:val="24"/>
        </w:rPr>
        <w:t xml:space="preserve">В состав зон рекреационного назначения  включаются зоны в границах территорий, занятых природными территориями, лесопарками, </w:t>
      </w:r>
      <w:proofErr w:type="spellStart"/>
      <w:r w:rsidRPr="00B26320">
        <w:rPr>
          <w:sz w:val="24"/>
          <w:szCs w:val="24"/>
        </w:rPr>
        <w:t>лугопарками</w:t>
      </w:r>
      <w:proofErr w:type="spellEnd"/>
      <w:r w:rsidRPr="00B26320">
        <w:rPr>
          <w:sz w:val="24"/>
          <w:szCs w:val="24"/>
        </w:rPr>
        <w:t>, скверами, парками, садами,  а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b/>
          <w:bCs/>
          <w:sz w:val="24"/>
          <w:szCs w:val="24"/>
        </w:rPr>
      </w:pP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outlineLvl w:val="0"/>
        <w:rPr>
          <w:b/>
          <w:bCs/>
          <w:sz w:val="24"/>
          <w:szCs w:val="24"/>
        </w:rPr>
      </w:pPr>
      <w:r w:rsidRPr="00B26320">
        <w:rPr>
          <w:b/>
          <w:bCs/>
          <w:sz w:val="24"/>
          <w:szCs w:val="24"/>
        </w:rPr>
        <w:t>Р</w:t>
      </w:r>
      <w:proofErr w:type="gramStart"/>
      <w:r w:rsidRPr="00B26320">
        <w:rPr>
          <w:b/>
          <w:bCs/>
          <w:sz w:val="24"/>
          <w:szCs w:val="24"/>
        </w:rPr>
        <w:t>1</w:t>
      </w:r>
      <w:proofErr w:type="gramEnd"/>
      <w:r w:rsidRPr="00B26320">
        <w:rPr>
          <w:b/>
          <w:bCs/>
          <w:sz w:val="24"/>
          <w:szCs w:val="24"/>
        </w:rPr>
        <w:t>. Зона природно-ландшафтных территорий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b/>
          <w:bCs/>
          <w:sz w:val="24"/>
          <w:szCs w:val="24"/>
        </w:rPr>
      </w:pPr>
    </w:p>
    <w:p w:rsidR="00455FD3" w:rsidRPr="00B26320" w:rsidRDefault="00455FD3" w:rsidP="00455FD3">
      <w:pPr>
        <w:numPr>
          <w:ilvl w:val="12"/>
          <w:numId w:val="0"/>
        </w:numPr>
        <w:ind w:firstLine="567"/>
        <w:rPr>
          <w:sz w:val="24"/>
          <w:szCs w:val="24"/>
        </w:rPr>
      </w:pPr>
      <w:r w:rsidRPr="00B26320">
        <w:rPr>
          <w:sz w:val="24"/>
          <w:szCs w:val="24"/>
        </w:rPr>
        <w:t>Зона предназначена для сохранения природного ландшафта, экологически чистой окружающей среды. На территории зоны допускается благоустройство и укрепления оврагов, а также организация отдыха и досуга населения.</w:t>
      </w:r>
    </w:p>
    <w:p w:rsidR="00455FD3" w:rsidRPr="00B26320" w:rsidRDefault="00455FD3" w:rsidP="00455FD3">
      <w:pPr>
        <w:rPr>
          <w:sz w:val="24"/>
          <w:szCs w:val="24"/>
        </w:rPr>
      </w:pPr>
    </w:p>
    <w:p w:rsidR="00455FD3" w:rsidRPr="00B26320" w:rsidRDefault="00455FD3" w:rsidP="00455FD3">
      <w:pPr>
        <w:pStyle w:val="Iauiue"/>
        <w:keepNext/>
        <w:ind w:firstLine="567"/>
        <w:jc w:val="both"/>
        <w:outlineLvl w:val="0"/>
        <w:rPr>
          <w:b/>
          <w:bCs/>
          <w:sz w:val="24"/>
          <w:szCs w:val="24"/>
        </w:rPr>
      </w:pPr>
      <w:r w:rsidRPr="00B26320">
        <w:rPr>
          <w:b/>
          <w:bCs/>
          <w:sz w:val="24"/>
          <w:szCs w:val="24"/>
        </w:rPr>
        <w:t>Основные виды разрешенного использования недвижимости:</w:t>
      </w:r>
    </w:p>
    <w:p w:rsidR="00455FD3" w:rsidRPr="00B26320" w:rsidRDefault="00455FD3" w:rsidP="00455FD3">
      <w:pPr>
        <w:pStyle w:val="Iauiue"/>
        <w:ind w:firstLine="567"/>
        <w:jc w:val="both"/>
        <w:rPr>
          <w:b/>
          <w:bCs/>
          <w:sz w:val="24"/>
          <w:szCs w:val="24"/>
        </w:rPr>
      </w:pP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леса;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лесопарки, </w:t>
      </w:r>
      <w:proofErr w:type="spellStart"/>
      <w:r w:rsidRPr="00B26320">
        <w:rPr>
          <w:sz w:val="24"/>
          <w:szCs w:val="24"/>
        </w:rPr>
        <w:t>лугопарки</w:t>
      </w:r>
      <w:proofErr w:type="spellEnd"/>
      <w:r w:rsidRPr="00B26320">
        <w:rPr>
          <w:sz w:val="24"/>
          <w:szCs w:val="24"/>
        </w:rPr>
        <w:t>;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>озеленение рек;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>кустарники.</w:t>
      </w:r>
    </w:p>
    <w:p w:rsidR="00455FD3" w:rsidRPr="00B26320" w:rsidRDefault="00455FD3" w:rsidP="00455FD3">
      <w:pPr>
        <w:pStyle w:val="western"/>
        <w:spacing w:before="0" w:after="0"/>
        <w:ind w:firstLine="567"/>
        <w:rPr>
          <w:color w:val="auto"/>
        </w:rPr>
      </w:pPr>
    </w:p>
    <w:p w:rsidR="00455FD3" w:rsidRPr="00B26320" w:rsidRDefault="00455FD3" w:rsidP="00455FD3">
      <w:pPr>
        <w:pStyle w:val="Iauiue"/>
        <w:keepNext/>
        <w:ind w:firstLine="567"/>
        <w:jc w:val="both"/>
        <w:outlineLvl w:val="0"/>
        <w:rPr>
          <w:b/>
          <w:bCs/>
          <w:sz w:val="24"/>
          <w:szCs w:val="24"/>
        </w:rPr>
      </w:pPr>
      <w:r w:rsidRPr="00B26320">
        <w:rPr>
          <w:b/>
          <w:bCs/>
          <w:sz w:val="24"/>
          <w:szCs w:val="24"/>
        </w:rPr>
        <w:t>Вспомогательные виды разрешенного использования:</w:t>
      </w:r>
    </w:p>
    <w:p w:rsidR="00455FD3" w:rsidRPr="00B26320" w:rsidRDefault="00455FD3" w:rsidP="00455FD3">
      <w:pPr>
        <w:pStyle w:val="Iauiue"/>
        <w:ind w:firstLine="567"/>
        <w:jc w:val="both"/>
        <w:rPr>
          <w:b/>
          <w:bCs/>
          <w:sz w:val="24"/>
          <w:szCs w:val="24"/>
        </w:rPr>
      </w:pP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некапитальные вспомогательные строения и инфраструктура для отдыха;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>детские площадки, площадки для отдыха;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некапитальные строения предприятий общественного питания;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>сезонные обслуживающие объекты;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>площадки для выгула собак</w:t>
      </w:r>
    </w:p>
    <w:p w:rsidR="00455FD3" w:rsidRPr="00B26320" w:rsidRDefault="00455FD3" w:rsidP="00455FD3">
      <w:pPr>
        <w:rPr>
          <w:sz w:val="24"/>
          <w:szCs w:val="24"/>
        </w:rPr>
      </w:pPr>
    </w:p>
    <w:p w:rsidR="00455FD3" w:rsidRPr="00B26320" w:rsidRDefault="00455FD3" w:rsidP="00455FD3">
      <w:pPr>
        <w:pStyle w:val="Iauiue"/>
        <w:ind w:firstLine="709"/>
        <w:jc w:val="both"/>
        <w:outlineLvl w:val="0"/>
        <w:rPr>
          <w:b/>
          <w:bCs/>
          <w:sz w:val="24"/>
          <w:szCs w:val="24"/>
        </w:rPr>
      </w:pPr>
      <w:r w:rsidRPr="00B26320">
        <w:rPr>
          <w:b/>
          <w:bCs/>
          <w:sz w:val="24"/>
          <w:szCs w:val="24"/>
        </w:rPr>
        <w:t>Условно разрешенные виды использования:</w:t>
      </w:r>
    </w:p>
    <w:p w:rsidR="00455FD3" w:rsidRPr="00B26320" w:rsidRDefault="00455FD3" w:rsidP="00455FD3">
      <w:pPr>
        <w:pStyle w:val="Iauiue"/>
        <w:ind w:firstLine="709"/>
        <w:jc w:val="both"/>
        <w:rPr>
          <w:b/>
          <w:bCs/>
          <w:sz w:val="24"/>
          <w:szCs w:val="24"/>
          <w:highlight w:val="yellow"/>
        </w:rPr>
      </w:pP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санатории, профилактории, дома отдыха, базы отдыха;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детские оздоровительные лагеря и дачи дошкольных учреждений;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интернаты для </w:t>
      </w:r>
      <w:proofErr w:type="gramStart"/>
      <w:r w:rsidRPr="00B26320">
        <w:rPr>
          <w:sz w:val="24"/>
          <w:szCs w:val="24"/>
        </w:rPr>
        <w:t>престарелых</w:t>
      </w:r>
      <w:proofErr w:type="gramEnd"/>
      <w:r w:rsidRPr="00B26320">
        <w:rPr>
          <w:sz w:val="24"/>
          <w:szCs w:val="24"/>
        </w:rPr>
        <w:t xml:space="preserve">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дома ребенка;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lastRenderedPageBreak/>
        <w:t xml:space="preserve">тренировочные базы, конноспортивные базы, велотреки (с учетом размера санитарно-защитной зоны до границ жилой застройки);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спортклубы, яхт-клубы, лодочные станции;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прокат игрового и спортивного инвентаря;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гостиницы, дома приема гостей, центры обслуживания туристов, кемпинги, мотели;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спортзалы, залы рекреации (с бассейнами или без);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спортплощадки;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игровые площадки, площадки для национальных игр;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места для пикников, вспомогательные строения и инфраструктура для отдыха;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пляжи;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киоски, лоточная торговля, временные павильоны розничной торговли и обслуживания;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предприятия общественного питания (кафе, рестораны);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пункты оказания первой медицинской помощи;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общественные туалеты;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объекты пожарной охраны;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парковки перед объектами обслуживающих, оздоровительных и спортивных видов использования;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 xml:space="preserve">площадки для мусоросборников. 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>автостоянки для временного хранения индивидуальных легковых автомобилей открытого типа;</w:t>
      </w:r>
    </w:p>
    <w:p w:rsidR="00455FD3" w:rsidRPr="00B26320" w:rsidRDefault="00455FD3" w:rsidP="00455FD3">
      <w:pPr>
        <w:numPr>
          <w:ilvl w:val="0"/>
          <w:numId w:val="3"/>
        </w:numPr>
        <w:tabs>
          <w:tab w:val="num" w:pos="927"/>
          <w:tab w:val="num" w:pos="993"/>
          <w:tab w:val="left" w:pos="1080"/>
          <w:tab w:val="num" w:pos="1211"/>
        </w:tabs>
        <w:ind w:left="900" w:hanging="180"/>
        <w:jc w:val="both"/>
        <w:rPr>
          <w:sz w:val="24"/>
          <w:szCs w:val="24"/>
        </w:rPr>
      </w:pPr>
      <w:r w:rsidRPr="00B26320">
        <w:rPr>
          <w:sz w:val="24"/>
          <w:szCs w:val="24"/>
        </w:rPr>
        <w:t>автостоянки для временного хранения туристических автобусов</w:t>
      </w:r>
    </w:p>
    <w:p w:rsidR="00455FD3" w:rsidRPr="00B26320" w:rsidRDefault="00455FD3" w:rsidP="00455FD3">
      <w:pPr>
        <w:tabs>
          <w:tab w:val="left" w:pos="1080"/>
          <w:tab w:val="num" w:pos="1211"/>
          <w:tab w:val="num" w:pos="2880"/>
        </w:tabs>
        <w:rPr>
          <w:sz w:val="24"/>
          <w:szCs w:val="24"/>
        </w:rPr>
      </w:pPr>
    </w:p>
    <w:p w:rsidR="00455FD3" w:rsidRPr="00B26320" w:rsidRDefault="00455FD3" w:rsidP="00455FD3">
      <w:pPr>
        <w:ind w:firstLine="540"/>
        <w:rPr>
          <w:sz w:val="24"/>
          <w:szCs w:val="24"/>
        </w:rPr>
      </w:pPr>
      <w:r w:rsidRPr="00B26320">
        <w:rPr>
          <w:sz w:val="24"/>
          <w:szCs w:val="24"/>
        </w:rPr>
        <w:t>Предельные параметры разрешенного использования земельных участков и объектов капитального строительства в части предельных размеров для данной зоны не устанавливаются. Параметры использования земельных участков в данной зоне</w:t>
      </w:r>
      <w:proofErr w:type="gramStart"/>
      <w:r w:rsidRPr="00B26320">
        <w:rPr>
          <w:sz w:val="24"/>
          <w:szCs w:val="24"/>
        </w:rPr>
        <w:t xml:space="preserve"> (%):</w:t>
      </w:r>
      <w:proofErr w:type="gramEnd"/>
    </w:p>
    <w:p w:rsidR="00455FD3" w:rsidRPr="00B26320" w:rsidRDefault="00455FD3" w:rsidP="00455FD3">
      <w:pPr>
        <w:ind w:firstLine="540"/>
        <w:rPr>
          <w:sz w:val="24"/>
          <w:szCs w:val="24"/>
        </w:rPr>
      </w:pPr>
      <w:r w:rsidRPr="00B26320">
        <w:rPr>
          <w:sz w:val="24"/>
          <w:szCs w:val="24"/>
        </w:rPr>
        <w:t>зеленые насаждения – 65-75%;</w:t>
      </w:r>
    </w:p>
    <w:p w:rsidR="00455FD3" w:rsidRPr="00B26320" w:rsidRDefault="00455FD3" w:rsidP="00455FD3">
      <w:pPr>
        <w:ind w:firstLine="540"/>
        <w:rPr>
          <w:sz w:val="24"/>
          <w:szCs w:val="24"/>
        </w:rPr>
      </w:pPr>
      <w:r w:rsidRPr="00B26320">
        <w:rPr>
          <w:sz w:val="24"/>
          <w:szCs w:val="24"/>
        </w:rPr>
        <w:t>аллеи, дорожки – 10-15%;</w:t>
      </w:r>
    </w:p>
    <w:p w:rsidR="00455FD3" w:rsidRPr="00B26320" w:rsidRDefault="00455FD3" w:rsidP="00455FD3">
      <w:pPr>
        <w:ind w:firstLine="540"/>
        <w:rPr>
          <w:sz w:val="24"/>
          <w:szCs w:val="24"/>
        </w:rPr>
      </w:pPr>
      <w:r w:rsidRPr="00B26320">
        <w:rPr>
          <w:sz w:val="24"/>
          <w:szCs w:val="24"/>
        </w:rPr>
        <w:t>площадки – 8-12%;</w:t>
      </w:r>
    </w:p>
    <w:p w:rsidR="00455FD3" w:rsidRPr="00B26320" w:rsidRDefault="00455FD3" w:rsidP="00455FD3">
      <w:pPr>
        <w:ind w:firstLine="540"/>
        <w:rPr>
          <w:sz w:val="24"/>
          <w:szCs w:val="24"/>
        </w:rPr>
      </w:pPr>
      <w:r w:rsidRPr="00B26320">
        <w:rPr>
          <w:sz w:val="24"/>
          <w:szCs w:val="24"/>
        </w:rPr>
        <w:t>некапитальные строения – 5-7%.</w:t>
      </w:r>
    </w:p>
    <w:p w:rsidR="00455FD3" w:rsidRPr="00B26320" w:rsidRDefault="00455FD3" w:rsidP="00455FD3">
      <w:pPr>
        <w:tabs>
          <w:tab w:val="left" w:pos="993"/>
        </w:tabs>
        <w:ind w:firstLine="561"/>
        <w:rPr>
          <w:sz w:val="24"/>
          <w:szCs w:val="24"/>
        </w:rPr>
      </w:pPr>
      <w:r w:rsidRPr="00B26320">
        <w:rPr>
          <w:sz w:val="24"/>
          <w:szCs w:val="24"/>
        </w:rPr>
        <w:t>Минимальные расстояния от зеленых насаждений до зданий и сооружений, инженерных и транспортных коммуникаций принимаются в соответствии с нормативами градостроительного проектирования, нормативными техническими документами.</w:t>
      </w:r>
    </w:p>
    <w:p w:rsidR="00455FD3" w:rsidRPr="00B26320" w:rsidRDefault="00455FD3" w:rsidP="00455FD3">
      <w:pPr>
        <w:tabs>
          <w:tab w:val="left" w:pos="993"/>
        </w:tabs>
        <w:ind w:firstLine="561"/>
        <w:rPr>
          <w:sz w:val="24"/>
          <w:szCs w:val="24"/>
        </w:rPr>
      </w:pPr>
      <w:r w:rsidRPr="00B26320">
        <w:rPr>
          <w:sz w:val="24"/>
          <w:szCs w:val="24"/>
        </w:rPr>
        <w:t>При размещении некапитальных строений, временных павильонов снос зеленых насаждений не допускается.</w:t>
      </w:r>
    </w:p>
    <w:p w:rsidR="00455FD3" w:rsidRPr="000C38C0" w:rsidRDefault="00455FD3" w:rsidP="00455FD3">
      <w:pPr>
        <w:numPr>
          <w:ilvl w:val="12"/>
          <w:numId w:val="0"/>
        </w:numPr>
        <w:tabs>
          <w:tab w:val="num" w:pos="709"/>
        </w:tabs>
        <w:ind w:firstLine="567"/>
        <w:rPr>
          <w:b/>
          <w:bCs/>
          <w:szCs w:val="24"/>
        </w:rPr>
      </w:pPr>
    </w:p>
    <w:p w:rsidR="00455FD3" w:rsidRDefault="00455FD3" w:rsidP="00455FD3">
      <w:pPr>
        <w:pStyle w:val="western"/>
      </w:pPr>
      <w:r w:rsidRPr="000C38C0">
        <w:rPr>
          <w:b/>
          <w:bCs/>
          <w:color w:val="auto"/>
        </w:rPr>
        <w:t>Р3. Зона</w:t>
      </w:r>
      <w:r w:rsidRPr="006742A0">
        <w:rPr>
          <w:b/>
          <w:bCs/>
        </w:rPr>
        <w:t xml:space="preserve"> размещения объектов отдыха, спорта, природно-познавательного туризма и санаторно-курортного лечения</w:t>
      </w:r>
    </w:p>
    <w:p w:rsidR="00455FD3" w:rsidRPr="007D57C6" w:rsidRDefault="00455FD3" w:rsidP="00455FD3">
      <w:pPr>
        <w:pStyle w:val="western"/>
      </w:pPr>
      <w:r>
        <w:t xml:space="preserve">Зона </w:t>
      </w:r>
      <w:r w:rsidRPr="007D57C6">
        <w:t>Р</w:t>
      </w:r>
      <w:r>
        <w:t>2</w:t>
      </w:r>
      <w:r w:rsidRPr="006742A0">
        <w:t xml:space="preserve">выделена в целях сохранения и </w:t>
      </w:r>
      <w:proofErr w:type="gramStart"/>
      <w:r w:rsidRPr="006742A0">
        <w:t>развития</w:t>
      </w:r>
      <w:proofErr w:type="gramEnd"/>
      <w:r w:rsidRPr="006742A0">
        <w:t xml:space="preserve"> ценных в природном отношении территорий, предназначенных для отдыха, туризма и санаторно-курортного лечения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425"/>
        <w:outlineLvl w:val="0"/>
        <w:rPr>
          <w:b/>
          <w:bCs/>
          <w:sz w:val="24"/>
          <w:szCs w:val="24"/>
        </w:rPr>
      </w:pPr>
      <w:r w:rsidRPr="00B26320">
        <w:rPr>
          <w:b/>
          <w:bCs/>
          <w:sz w:val="24"/>
          <w:szCs w:val="24"/>
        </w:rPr>
        <w:t>Основные виды разрешенного использования недвижимости:</w:t>
      </w:r>
    </w:p>
    <w:p w:rsidR="00455FD3" w:rsidRPr="007D57C6" w:rsidRDefault="00455FD3" w:rsidP="00455FD3">
      <w:pPr>
        <w:numPr>
          <w:ilvl w:val="12"/>
          <w:numId w:val="0"/>
        </w:numPr>
        <w:tabs>
          <w:tab w:val="num" w:pos="709"/>
        </w:tabs>
        <w:ind w:firstLine="425"/>
        <w:rPr>
          <w:b/>
          <w:bCs/>
        </w:rPr>
      </w:pP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 xml:space="preserve">- санаторно-курортные и оздоровительные учреждения, учреждения отдыха и туризма; 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-физкультурно-оздоровительные сооружения;</w:t>
      </w:r>
    </w:p>
    <w:p w:rsidR="00455FD3" w:rsidRPr="00914B00" w:rsidRDefault="00455FD3" w:rsidP="00455FD3">
      <w:pPr>
        <w:numPr>
          <w:ilvl w:val="12"/>
          <w:numId w:val="0"/>
        </w:numPr>
        <w:tabs>
          <w:tab w:val="num" w:pos="709"/>
        </w:tabs>
        <w:ind w:firstLine="425"/>
        <w:rPr>
          <w:b/>
          <w:bCs/>
        </w:rPr>
      </w:pPr>
    </w:p>
    <w:p w:rsidR="00455FD3" w:rsidRPr="00DC3B96" w:rsidRDefault="00455FD3" w:rsidP="00455FD3">
      <w:pPr>
        <w:numPr>
          <w:ilvl w:val="12"/>
          <w:numId w:val="0"/>
        </w:numPr>
        <w:tabs>
          <w:tab w:val="num" w:pos="709"/>
        </w:tabs>
        <w:ind w:firstLine="425"/>
        <w:outlineLvl w:val="0"/>
        <w:rPr>
          <w:b/>
          <w:bCs/>
          <w:szCs w:val="24"/>
        </w:rPr>
      </w:pPr>
      <w:r w:rsidRPr="00DC3B96">
        <w:rPr>
          <w:b/>
          <w:bCs/>
          <w:szCs w:val="24"/>
        </w:rPr>
        <w:t>Вспомогательные виды разрешенного использования:</w:t>
      </w:r>
    </w:p>
    <w:p w:rsidR="00455FD3" w:rsidRPr="007D57C6" w:rsidRDefault="00455FD3" w:rsidP="00455FD3">
      <w:pPr>
        <w:numPr>
          <w:ilvl w:val="12"/>
          <w:numId w:val="0"/>
        </w:numPr>
        <w:tabs>
          <w:tab w:val="num" w:pos="709"/>
        </w:tabs>
        <w:ind w:firstLine="425"/>
        <w:rPr>
          <w:b/>
          <w:bCs/>
        </w:rPr>
      </w:pP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-жилые дома для обслуживающего персонала;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-летние и круглогодичные эстрады, танцевальные залы;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-аттракционы;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-залы аттракционов и игровых автоматов;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 xml:space="preserve">-некапитальные вспомогательные строения и инфраструктура для отдыха; 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-пункты оказания первой медицинской помощи;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lastRenderedPageBreak/>
        <w:t>-музеи, выставочные залы, галереи;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-магазины;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-торговые павильоны;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-лоточная торговля;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-сезонные обслуживающие объекты;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-банно-оздоровительные комплексы;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-косметические салоны, парикмахерские, массажные кабинеты;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-предприятия общественного питания;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-гаражи ведомственных легковых автомобилей специального назначения;</w:t>
      </w:r>
    </w:p>
    <w:p w:rsidR="00455FD3" w:rsidRPr="007D57C6" w:rsidRDefault="00455FD3" w:rsidP="00455FD3">
      <w:pPr>
        <w:pStyle w:val="western"/>
        <w:spacing w:before="0" w:after="0"/>
        <w:ind w:left="720"/>
        <w:rPr>
          <w:color w:val="auto"/>
        </w:rPr>
      </w:pPr>
      <w:r w:rsidRPr="007D57C6">
        <w:rPr>
          <w:color w:val="auto"/>
        </w:rPr>
        <w:t>-автостоянки для временного хранения индивидуальных легковых автомобилей</w:t>
      </w:r>
      <w:r>
        <w:rPr>
          <w:color w:val="auto"/>
        </w:rPr>
        <w:t xml:space="preserve"> (при условии соблюдения санитарно- экологических требований)</w:t>
      </w:r>
      <w:r w:rsidRPr="007D57C6">
        <w:rPr>
          <w:color w:val="auto"/>
        </w:rPr>
        <w:t>;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left="720"/>
        <w:rPr>
          <w:sz w:val="24"/>
          <w:szCs w:val="24"/>
        </w:rPr>
      </w:pPr>
      <w:r w:rsidRPr="00B26320">
        <w:rPr>
          <w:sz w:val="24"/>
          <w:szCs w:val="24"/>
        </w:rPr>
        <w:t>-автостоянки для временного хранения туристических автобусов (при условии соблюдения санитарно-экологических требований).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left="720"/>
        <w:rPr>
          <w:sz w:val="24"/>
          <w:szCs w:val="24"/>
        </w:rPr>
      </w:pPr>
    </w:p>
    <w:p w:rsidR="00455FD3" w:rsidRPr="00B26320" w:rsidRDefault="00455FD3" w:rsidP="00455FD3">
      <w:pPr>
        <w:tabs>
          <w:tab w:val="left" w:pos="993"/>
        </w:tabs>
        <w:ind w:firstLine="561"/>
        <w:rPr>
          <w:sz w:val="24"/>
          <w:szCs w:val="24"/>
        </w:rPr>
      </w:pPr>
      <w:r w:rsidRPr="00B26320">
        <w:rPr>
          <w:sz w:val="24"/>
          <w:szCs w:val="24"/>
        </w:rPr>
        <w:t>Минимальные расстояния от зеленых насаждений до зданий и сооружений, инженерных и транспортных коммуникаций принимаются в соответствии с нормативами градостроительного проектирования, нормативными техническими документами.</w:t>
      </w:r>
    </w:p>
    <w:p w:rsidR="00455FD3" w:rsidRPr="00B26320" w:rsidRDefault="00455FD3" w:rsidP="00455FD3">
      <w:pPr>
        <w:tabs>
          <w:tab w:val="left" w:pos="993"/>
        </w:tabs>
        <w:ind w:firstLine="561"/>
        <w:rPr>
          <w:sz w:val="24"/>
          <w:szCs w:val="24"/>
        </w:rPr>
      </w:pPr>
      <w:r w:rsidRPr="00B26320">
        <w:rPr>
          <w:sz w:val="24"/>
          <w:szCs w:val="24"/>
        </w:rPr>
        <w:t>При размещении некапитальных строений, временных павильонов снос зеленых насаждений не допускается.</w:t>
      </w:r>
    </w:p>
    <w:p w:rsidR="00455FD3" w:rsidRPr="00360D31" w:rsidRDefault="00455FD3" w:rsidP="00455FD3">
      <w:pPr>
        <w:numPr>
          <w:ilvl w:val="12"/>
          <w:numId w:val="0"/>
        </w:numPr>
        <w:tabs>
          <w:tab w:val="num" w:pos="709"/>
        </w:tabs>
        <w:ind w:left="720"/>
        <w:rPr>
          <w:szCs w:val="24"/>
        </w:rPr>
      </w:pP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outlineLvl w:val="0"/>
        <w:rPr>
          <w:b/>
          <w:bCs/>
          <w:sz w:val="24"/>
          <w:szCs w:val="24"/>
        </w:rPr>
      </w:pPr>
      <w:r w:rsidRPr="00B26320">
        <w:rPr>
          <w:b/>
          <w:bCs/>
          <w:sz w:val="24"/>
          <w:szCs w:val="24"/>
        </w:rPr>
        <w:t xml:space="preserve"> Градостроительные регламенты. Зоны специального назначения</w:t>
      </w:r>
    </w:p>
    <w:p w:rsidR="00455FD3" w:rsidRPr="00B26320" w:rsidRDefault="00455FD3" w:rsidP="00455FD3">
      <w:pPr>
        <w:tabs>
          <w:tab w:val="left" w:pos="709"/>
        </w:tabs>
        <w:rPr>
          <w:noProof/>
          <w:sz w:val="24"/>
          <w:szCs w:val="24"/>
        </w:rPr>
      </w:pP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425"/>
        <w:outlineLvl w:val="0"/>
        <w:rPr>
          <w:b/>
          <w:sz w:val="24"/>
          <w:szCs w:val="24"/>
        </w:rPr>
      </w:pPr>
      <w:r w:rsidRPr="00B26320">
        <w:rPr>
          <w:b/>
          <w:sz w:val="24"/>
          <w:szCs w:val="24"/>
        </w:rPr>
        <w:t>СН</w:t>
      </w:r>
      <w:proofErr w:type="gramStart"/>
      <w:r w:rsidRPr="00B26320">
        <w:rPr>
          <w:b/>
          <w:sz w:val="24"/>
          <w:szCs w:val="24"/>
        </w:rPr>
        <w:t>1</w:t>
      </w:r>
      <w:proofErr w:type="gramEnd"/>
      <w:r w:rsidRPr="00B26320">
        <w:rPr>
          <w:b/>
          <w:sz w:val="24"/>
          <w:szCs w:val="24"/>
        </w:rPr>
        <w:t>. Зона объектов специального назначения.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425"/>
        <w:rPr>
          <w:b/>
          <w:sz w:val="24"/>
          <w:szCs w:val="24"/>
        </w:rPr>
      </w:pP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425"/>
        <w:rPr>
          <w:sz w:val="24"/>
          <w:szCs w:val="24"/>
        </w:rPr>
      </w:pPr>
      <w:r w:rsidRPr="00B26320">
        <w:rPr>
          <w:sz w:val="24"/>
          <w:szCs w:val="24"/>
        </w:rPr>
        <w:t>Зона объектов специального назначения СН</w:t>
      </w:r>
      <w:proofErr w:type="gramStart"/>
      <w:r w:rsidRPr="00B26320">
        <w:rPr>
          <w:sz w:val="24"/>
          <w:szCs w:val="24"/>
        </w:rPr>
        <w:t>1</w:t>
      </w:r>
      <w:proofErr w:type="gramEnd"/>
      <w:r w:rsidRPr="00B26320">
        <w:rPr>
          <w:sz w:val="24"/>
          <w:szCs w:val="24"/>
        </w:rPr>
        <w:t xml:space="preserve"> предназначена для размещения объектов ритуального назначения, складирования и захоронения отходов.</w:t>
      </w:r>
    </w:p>
    <w:p w:rsidR="00455FD3" w:rsidRPr="003A710A" w:rsidRDefault="00455FD3" w:rsidP="00455FD3">
      <w:pPr>
        <w:numPr>
          <w:ilvl w:val="12"/>
          <w:numId w:val="0"/>
        </w:numPr>
        <w:tabs>
          <w:tab w:val="num" w:pos="709"/>
        </w:tabs>
        <w:ind w:firstLine="425"/>
        <w:rPr>
          <w:szCs w:val="24"/>
        </w:rPr>
      </w:pPr>
    </w:p>
    <w:p w:rsidR="00455FD3" w:rsidRPr="003A710A" w:rsidRDefault="00455FD3" w:rsidP="00455FD3">
      <w:pPr>
        <w:numPr>
          <w:ilvl w:val="12"/>
          <w:numId w:val="0"/>
        </w:numPr>
        <w:tabs>
          <w:tab w:val="num" w:pos="709"/>
        </w:tabs>
        <w:ind w:firstLine="425"/>
        <w:outlineLvl w:val="0"/>
        <w:rPr>
          <w:b/>
          <w:szCs w:val="24"/>
        </w:rPr>
      </w:pPr>
      <w:r w:rsidRPr="003A710A">
        <w:rPr>
          <w:b/>
          <w:szCs w:val="24"/>
        </w:rPr>
        <w:t>Основные виды разрешенного использования недвижимости: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425"/>
        <w:rPr>
          <w:b/>
          <w:sz w:val="24"/>
          <w:szCs w:val="24"/>
        </w:rPr>
      </w:pP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709"/>
        <w:rPr>
          <w:sz w:val="24"/>
          <w:szCs w:val="24"/>
        </w:rPr>
      </w:pPr>
      <w:r w:rsidRPr="00B26320">
        <w:rPr>
          <w:sz w:val="24"/>
          <w:szCs w:val="24"/>
        </w:rPr>
        <w:t>- кладбища;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709"/>
        <w:rPr>
          <w:sz w:val="24"/>
          <w:szCs w:val="24"/>
        </w:rPr>
      </w:pPr>
      <w:r w:rsidRPr="00B26320">
        <w:rPr>
          <w:sz w:val="24"/>
          <w:szCs w:val="24"/>
        </w:rPr>
        <w:t>-мемориальные комплексы;</w:t>
      </w:r>
    </w:p>
    <w:p w:rsidR="00455FD3" w:rsidRPr="00B26320" w:rsidRDefault="00455FD3" w:rsidP="00455FD3">
      <w:pPr>
        <w:pStyle w:val="western"/>
        <w:spacing w:before="0" w:after="0"/>
        <w:ind w:firstLine="709"/>
        <w:rPr>
          <w:color w:val="auto"/>
        </w:rPr>
      </w:pPr>
      <w:r w:rsidRPr="00B26320">
        <w:rPr>
          <w:color w:val="auto"/>
        </w:rPr>
        <w:t>-дома траурных обрядов;</w:t>
      </w:r>
    </w:p>
    <w:p w:rsidR="00455FD3" w:rsidRPr="00B26320" w:rsidRDefault="00455FD3" w:rsidP="00455FD3">
      <w:pPr>
        <w:pStyle w:val="western"/>
        <w:spacing w:before="0" w:after="0"/>
        <w:ind w:firstLine="709"/>
        <w:rPr>
          <w:color w:val="auto"/>
        </w:rPr>
      </w:pPr>
      <w:r w:rsidRPr="00B26320">
        <w:rPr>
          <w:color w:val="auto"/>
        </w:rPr>
        <w:t xml:space="preserve">-бюро-магазины похоронного обслуживания; 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709"/>
        <w:rPr>
          <w:sz w:val="24"/>
          <w:szCs w:val="24"/>
        </w:rPr>
      </w:pPr>
      <w:r w:rsidRPr="00B26320">
        <w:rPr>
          <w:sz w:val="24"/>
          <w:szCs w:val="24"/>
        </w:rPr>
        <w:t xml:space="preserve">- учреждения министерства обороны, внутренних дел, службы безопасности; 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709"/>
        <w:rPr>
          <w:sz w:val="24"/>
          <w:szCs w:val="24"/>
        </w:rPr>
      </w:pPr>
      <w:r w:rsidRPr="00B26320">
        <w:rPr>
          <w:sz w:val="24"/>
          <w:szCs w:val="24"/>
        </w:rPr>
        <w:t>-конфессиональные объекты;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709"/>
        <w:rPr>
          <w:sz w:val="24"/>
          <w:szCs w:val="24"/>
        </w:rPr>
      </w:pPr>
      <w:r w:rsidRPr="00B26320">
        <w:rPr>
          <w:sz w:val="24"/>
          <w:szCs w:val="24"/>
        </w:rPr>
        <w:t>-объекты размещения отходов потребления.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709"/>
        <w:rPr>
          <w:sz w:val="24"/>
          <w:szCs w:val="24"/>
        </w:rPr>
      </w:pP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425"/>
        <w:outlineLvl w:val="0"/>
        <w:rPr>
          <w:b/>
          <w:sz w:val="24"/>
          <w:szCs w:val="24"/>
        </w:rPr>
      </w:pPr>
      <w:r w:rsidRPr="00B26320">
        <w:rPr>
          <w:b/>
          <w:sz w:val="24"/>
          <w:szCs w:val="24"/>
        </w:rPr>
        <w:t>Вспомогательные виды разрешенного использования: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firstLine="709"/>
        <w:rPr>
          <w:b/>
          <w:sz w:val="24"/>
          <w:szCs w:val="24"/>
        </w:rPr>
      </w:pP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left="720"/>
        <w:rPr>
          <w:sz w:val="24"/>
          <w:szCs w:val="24"/>
        </w:rPr>
      </w:pPr>
      <w:r w:rsidRPr="00B26320">
        <w:rPr>
          <w:sz w:val="24"/>
          <w:szCs w:val="24"/>
        </w:rPr>
        <w:t>-открытые гостевые автостоянки для временного хранения индивидуальных легковых автомобилей.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left="720"/>
        <w:rPr>
          <w:sz w:val="24"/>
          <w:szCs w:val="24"/>
        </w:rPr>
      </w:pPr>
    </w:p>
    <w:p w:rsidR="00455FD3" w:rsidRPr="00B26320" w:rsidRDefault="00455FD3" w:rsidP="00455FD3">
      <w:pPr>
        <w:ind w:firstLine="540"/>
        <w:rPr>
          <w:sz w:val="24"/>
          <w:szCs w:val="24"/>
        </w:rPr>
      </w:pPr>
      <w:r w:rsidRPr="00B26320">
        <w:rPr>
          <w:sz w:val="24"/>
          <w:szCs w:val="24"/>
        </w:rPr>
        <w:t>Предельные параметры разрешенного использования земельных участков и объектов капитального строительства для данной зоны не устанавливаются. 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 и санитарных норм.</w:t>
      </w:r>
    </w:p>
    <w:p w:rsidR="00455FD3" w:rsidRPr="00B26320" w:rsidRDefault="00455FD3" w:rsidP="00455FD3">
      <w:pPr>
        <w:numPr>
          <w:ilvl w:val="12"/>
          <w:numId w:val="0"/>
        </w:numPr>
        <w:tabs>
          <w:tab w:val="num" w:pos="709"/>
        </w:tabs>
        <w:ind w:left="720"/>
        <w:rPr>
          <w:sz w:val="24"/>
          <w:szCs w:val="24"/>
        </w:rPr>
      </w:pPr>
    </w:p>
    <w:p w:rsidR="00455FD3" w:rsidRPr="00B26320" w:rsidRDefault="00455FD3" w:rsidP="00455FD3">
      <w:pPr>
        <w:pStyle w:val="40"/>
        <w:ind w:firstLine="709"/>
        <w:jc w:val="both"/>
        <w:rPr>
          <w:sz w:val="24"/>
          <w:szCs w:val="24"/>
        </w:rPr>
      </w:pPr>
      <w:r w:rsidRPr="00B26320">
        <w:rPr>
          <w:sz w:val="24"/>
          <w:szCs w:val="24"/>
        </w:rPr>
        <w:t>СН</w:t>
      </w:r>
      <w:proofErr w:type="gramStart"/>
      <w:r w:rsidRPr="00B26320">
        <w:rPr>
          <w:sz w:val="24"/>
          <w:szCs w:val="24"/>
        </w:rPr>
        <w:t>2</w:t>
      </w:r>
      <w:proofErr w:type="gramEnd"/>
      <w:r w:rsidRPr="00B26320">
        <w:rPr>
          <w:sz w:val="24"/>
          <w:szCs w:val="24"/>
        </w:rPr>
        <w:t>. Зона озеленения специального назначения.</w:t>
      </w:r>
    </w:p>
    <w:p w:rsidR="00455FD3" w:rsidRPr="00B26320" w:rsidRDefault="00455FD3" w:rsidP="00455FD3">
      <w:pPr>
        <w:rPr>
          <w:sz w:val="24"/>
          <w:szCs w:val="24"/>
        </w:rPr>
      </w:pPr>
    </w:p>
    <w:p w:rsidR="00455FD3" w:rsidRPr="00B26320" w:rsidRDefault="00455FD3" w:rsidP="00455FD3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B26320">
        <w:rPr>
          <w:sz w:val="24"/>
          <w:szCs w:val="24"/>
        </w:rPr>
        <w:t>Зона предназначена для организации и благоустройства санитарно-защитных зон в соответствии с действующими нормативами.</w:t>
      </w:r>
    </w:p>
    <w:p w:rsidR="00455FD3" w:rsidRPr="00B26320" w:rsidRDefault="00455FD3" w:rsidP="00455FD3">
      <w:pPr>
        <w:numPr>
          <w:ilvl w:val="12"/>
          <w:numId w:val="0"/>
        </w:numPr>
        <w:ind w:firstLine="709"/>
        <w:rPr>
          <w:sz w:val="24"/>
          <w:szCs w:val="24"/>
        </w:rPr>
      </w:pPr>
    </w:p>
    <w:p w:rsidR="00455FD3" w:rsidRPr="00B26320" w:rsidRDefault="00455FD3" w:rsidP="00455FD3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B26320">
        <w:rPr>
          <w:b/>
          <w:sz w:val="24"/>
          <w:szCs w:val="24"/>
        </w:rPr>
        <w:lastRenderedPageBreak/>
        <w:t>Основные виды разрешенного использования:</w:t>
      </w:r>
    </w:p>
    <w:p w:rsidR="00455FD3" w:rsidRPr="00B26320" w:rsidRDefault="00455FD3" w:rsidP="00455FD3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26320">
        <w:rPr>
          <w:sz w:val="24"/>
          <w:szCs w:val="24"/>
        </w:rPr>
        <w:t>- озеленение специального назначения.</w:t>
      </w:r>
    </w:p>
    <w:p w:rsidR="00455FD3" w:rsidRPr="00B26320" w:rsidRDefault="00455FD3" w:rsidP="00455FD3">
      <w:pPr>
        <w:ind w:firstLine="540"/>
        <w:rPr>
          <w:sz w:val="24"/>
          <w:szCs w:val="24"/>
        </w:rPr>
      </w:pPr>
      <w:r w:rsidRPr="00B26320">
        <w:rPr>
          <w:sz w:val="24"/>
          <w:szCs w:val="24"/>
        </w:rPr>
        <w:t>Предельные параметры разрешенного использования земельных участков и объектов капитального строительства для данной зоны не устанавливаются. 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 и санитарных норм.</w:t>
      </w:r>
    </w:p>
    <w:p w:rsidR="00455FD3" w:rsidRPr="00B26320" w:rsidRDefault="00B26320" w:rsidP="00B26320">
      <w:pPr>
        <w:pStyle w:val="40"/>
        <w:rPr>
          <w:i w:val="0"/>
          <w:color w:val="auto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55FD3" w:rsidRPr="00B26320">
        <w:rPr>
          <w:i w:val="0"/>
          <w:color w:val="auto"/>
          <w:sz w:val="24"/>
          <w:szCs w:val="24"/>
        </w:rPr>
        <w:t>СН3. Зона скотомогильников</w:t>
      </w:r>
    </w:p>
    <w:p w:rsidR="00455FD3" w:rsidRPr="00B26320" w:rsidRDefault="00455FD3" w:rsidP="00455FD3">
      <w:pPr>
        <w:rPr>
          <w:sz w:val="24"/>
          <w:szCs w:val="24"/>
        </w:rPr>
      </w:pPr>
    </w:p>
    <w:p w:rsidR="00455FD3" w:rsidRPr="00B26320" w:rsidRDefault="00455FD3" w:rsidP="00455FD3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B26320">
        <w:rPr>
          <w:sz w:val="24"/>
          <w:szCs w:val="24"/>
        </w:rPr>
        <w:t>Зона СН</w:t>
      </w:r>
      <w:proofErr w:type="gramStart"/>
      <w:r w:rsidRPr="00B26320">
        <w:rPr>
          <w:sz w:val="24"/>
          <w:szCs w:val="24"/>
        </w:rPr>
        <w:t>2</w:t>
      </w:r>
      <w:proofErr w:type="gramEnd"/>
      <w:r w:rsidRPr="00B26320">
        <w:rPr>
          <w:sz w:val="24"/>
          <w:szCs w:val="24"/>
        </w:rPr>
        <w:t xml:space="preserve"> выделена для размещения скотомогильников.</w:t>
      </w:r>
    </w:p>
    <w:p w:rsidR="00455FD3" w:rsidRPr="00B26320" w:rsidRDefault="00455FD3" w:rsidP="00455FD3">
      <w:pPr>
        <w:numPr>
          <w:ilvl w:val="12"/>
          <w:numId w:val="0"/>
        </w:numPr>
        <w:ind w:firstLine="709"/>
        <w:rPr>
          <w:iCs/>
          <w:sz w:val="24"/>
          <w:szCs w:val="24"/>
        </w:rPr>
      </w:pPr>
      <w:r w:rsidRPr="00B26320">
        <w:rPr>
          <w:iCs/>
          <w:sz w:val="24"/>
          <w:szCs w:val="24"/>
        </w:rPr>
        <w:t>Запреты на использование недвижимости в зоне СН</w:t>
      </w:r>
      <w:proofErr w:type="gramStart"/>
      <w:r w:rsidRPr="00B26320">
        <w:rPr>
          <w:iCs/>
          <w:sz w:val="24"/>
          <w:szCs w:val="24"/>
        </w:rPr>
        <w:t>2</w:t>
      </w:r>
      <w:proofErr w:type="gramEnd"/>
      <w:r w:rsidRPr="00B26320">
        <w:rPr>
          <w:iCs/>
          <w:sz w:val="24"/>
          <w:szCs w:val="24"/>
        </w:rPr>
        <w:t xml:space="preserve"> и на сопряженных территориях определены разновидностью зоны с особыми условиями использования территорий.</w:t>
      </w:r>
    </w:p>
    <w:p w:rsidR="00455FD3" w:rsidRPr="00B26320" w:rsidRDefault="00455FD3" w:rsidP="00455FD3">
      <w:pPr>
        <w:numPr>
          <w:ilvl w:val="12"/>
          <w:numId w:val="0"/>
        </w:numPr>
        <w:ind w:firstLine="709"/>
        <w:rPr>
          <w:sz w:val="24"/>
          <w:szCs w:val="24"/>
        </w:rPr>
      </w:pPr>
    </w:p>
    <w:p w:rsidR="00455FD3" w:rsidRPr="00B26320" w:rsidRDefault="00455FD3" w:rsidP="00455FD3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B26320">
        <w:rPr>
          <w:b/>
          <w:sz w:val="24"/>
          <w:szCs w:val="24"/>
        </w:rPr>
        <w:t>Вспомогательные виды разрешенного использования земельных участков и объектов капитального строительства:</w:t>
      </w:r>
    </w:p>
    <w:p w:rsidR="00455FD3" w:rsidRPr="00B26320" w:rsidRDefault="00455FD3" w:rsidP="00455FD3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26320">
        <w:rPr>
          <w:sz w:val="24"/>
          <w:szCs w:val="24"/>
        </w:rPr>
        <w:t>- озелененные территории;</w:t>
      </w:r>
    </w:p>
    <w:p w:rsidR="00455FD3" w:rsidRPr="00B26320" w:rsidRDefault="00455FD3" w:rsidP="00455FD3">
      <w:pPr>
        <w:autoSpaceDE w:val="0"/>
        <w:autoSpaceDN w:val="0"/>
        <w:adjustRightInd w:val="0"/>
        <w:ind w:firstLine="540"/>
        <w:rPr>
          <w:rFonts w:ascii="Calibri" w:hAnsi="Calibri"/>
          <w:sz w:val="24"/>
          <w:szCs w:val="24"/>
        </w:rPr>
      </w:pPr>
      <w:r w:rsidRPr="00B26320">
        <w:rPr>
          <w:sz w:val="24"/>
          <w:szCs w:val="24"/>
        </w:rPr>
        <w:t xml:space="preserve">- ограждения с соблюдением требований </w:t>
      </w:r>
      <w:hyperlink w:anchor="Par274" w:history="1">
        <w:r w:rsidRPr="00B26320">
          <w:rPr>
            <w:sz w:val="24"/>
            <w:szCs w:val="24"/>
          </w:rPr>
          <w:t>статьи 29.2</w:t>
        </w:r>
      </w:hyperlink>
      <w:r w:rsidRPr="00B26320">
        <w:rPr>
          <w:sz w:val="24"/>
          <w:szCs w:val="24"/>
        </w:rPr>
        <w:t xml:space="preserve"> настоящих Правил</w:t>
      </w:r>
      <w:r w:rsidRPr="00B26320">
        <w:rPr>
          <w:rFonts w:ascii="Calibri" w:hAnsi="Calibri"/>
          <w:sz w:val="24"/>
          <w:szCs w:val="24"/>
        </w:rPr>
        <w:t>.</w:t>
      </w:r>
    </w:p>
    <w:p w:rsidR="00455FD3" w:rsidRPr="00B26320" w:rsidRDefault="00455FD3" w:rsidP="00455FD3">
      <w:pPr>
        <w:pStyle w:val="ConsPlusNonformat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55FD3" w:rsidRPr="00B26320" w:rsidRDefault="00455FD3" w:rsidP="00455FD3">
      <w:pPr>
        <w:ind w:firstLine="540"/>
        <w:rPr>
          <w:sz w:val="24"/>
          <w:szCs w:val="24"/>
        </w:rPr>
      </w:pPr>
      <w:r w:rsidRPr="00B26320">
        <w:rPr>
          <w:sz w:val="24"/>
          <w:szCs w:val="24"/>
        </w:rPr>
        <w:t>Предельные параметры разрешенного использования земельных участков и объектов капитального строительства для данной зоны не устанавливаются. 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 и санитарных норм.</w:t>
      </w:r>
    </w:p>
    <w:p w:rsidR="00455FD3" w:rsidRPr="00B26320" w:rsidRDefault="00455FD3" w:rsidP="00455FD3">
      <w:pPr>
        <w:tabs>
          <w:tab w:val="left" w:pos="720"/>
        </w:tabs>
        <w:ind w:right="-6" w:firstLine="540"/>
        <w:rPr>
          <w:b/>
          <w:sz w:val="24"/>
          <w:szCs w:val="24"/>
        </w:rPr>
      </w:pPr>
    </w:p>
    <w:p w:rsidR="00455FD3" w:rsidRPr="00B26320" w:rsidRDefault="00455FD3" w:rsidP="00455FD3">
      <w:pPr>
        <w:tabs>
          <w:tab w:val="left" w:pos="720"/>
        </w:tabs>
        <w:ind w:right="-6" w:firstLine="540"/>
        <w:rPr>
          <w:b/>
          <w:bCs/>
          <w:sz w:val="24"/>
          <w:szCs w:val="24"/>
        </w:rPr>
      </w:pPr>
      <w:r w:rsidRPr="00B26320">
        <w:rPr>
          <w:b/>
          <w:bCs/>
          <w:sz w:val="24"/>
          <w:szCs w:val="24"/>
        </w:rPr>
        <w:t>Глава 12. Градостроительные регламенты в части ограничений использования недвижимости, установленных зонами с особыми условиями использований территорий</w:t>
      </w:r>
    </w:p>
    <w:p w:rsidR="00455FD3" w:rsidRPr="00B26320" w:rsidRDefault="00455FD3" w:rsidP="00455FD3">
      <w:pPr>
        <w:tabs>
          <w:tab w:val="left" w:pos="720"/>
        </w:tabs>
        <w:ind w:right="-6" w:firstLine="540"/>
        <w:rPr>
          <w:b/>
          <w:bCs/>
          <w:sz w:val="24"/>
          <w:szCs w:val="24"/>
        </w:rPr>
      </w:pPr>
    </w:p>
    <w:p w:rsidR="00455FD3" w:rsidRPr="00B26320" w:rsidRDefault="00455FD3" w:rsidP="00455FD3">
      <w:pPr>
        <w:tabs>
          <w:tab w:val="left" w:pos="720"/>
        </w:tabs>
        <w:ind w:right="-6" w:firstLine="540"/>
        <w:rPr>
          <w:b/>
          <w:sz w:val="24"/>
          <w:szCs w:val="24"/>
        </w:rPr>
      </w:pPr>
      <w:r w:rsidRPr="00B26320">
        <w:rPr>
          <w:b/>
          <w:sz w:val="24"/>
          <w:szCs w:val="24"/>
        </w:rPr>
        <w:t>Статья 36. Описание ограничений использования недвижимости, установленных зонами с особыми условиями использований территорий</w:t>
      </w:r>
    </w:p>
    <w:p w:rsidR="00455FD3" w:rsidRPr="00BD5800" w:rsidRDefault="00455FD3" w:rsidP="00455FD3">
      <w:pPr>
        <w:tabs>
          <w:tab w:val="left" w:pos="720"/>
        </w:tabs>
        <w:ind w:right="-6" w:firstLine="540"/>
        <w:rPr>
          <w:b/>
          <w:szCs w:val="24"/>
        </w:rPr>
      </w:pP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Использование земельных участков и иных объектов недвижимости, расположенных в пределах зон, обозначенных на карте зон с особыми условиями использования территорий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Учаллинског</w:t>
      </w:r>
      <w:r w:rsidRPr="00BD5800">
        <w:rPr>
          <w:rFonts w:ascii="Times New Roman" w:hAnsi="Times New Roman"/>
          <w:sz w:val="24"/>
          <w:szCs w:val="24"/>
        </w:rPr>
        <w:t>о</w:t>
      </w:r>
      <w:proofErr w:type="spellEnd"/>
      <w:r w:rsidRPr="00BD5800">
        <w:rPr>
          <w:rFonts w:ascii="Times New Roman" w:hAnsi="Times New Roman"/>
          <w:sz w:val="24"/>
          <w:szCs w:val="24"/>
        </w:rPr>
        <w:t xml:space="preserve"> сельского поселения (Приложение 2) настоящих Правил, определяется:</w:t>
      </w: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1) градостроительными регламентами, определенными статьей 35 применительно к соответствующим территориальным зонам, обозначенным на карте статьи 33 настоящих Правил, с учетом ограничений, определенных настоящей статьей;</w:t>
      </w: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2) ограничениями, установленными законами, иными нормативными правовыми актами применительно к санитарно-защитным, </w:t>
      </w:r>
      <w:proofErr w:type="spellStart"/>
      <w:r w:rsidRPr="00BD5800">
        <w:rPr>
          <w:rFonts w:ascii="Times New Roman" w:hAnsi="Times New Roman"/>
          <w:sz w:val="24"/>
          <w:szCs w:val="24"/>
        </w:rPr>
        <w:t>водоохранным</w:t>
      </w:r>
      <w:proofErr w:type="spellEnd"/>
      <w:r w:rsidRPr="00BD5800">
        <w:rPr>
          <w:rFonts w:ascii="Times New Roman" w:hAnsi="Times New Roman"/>
          <w:sz w:val="24"/>
          <w:szCs w:val="24"/>
        </w:rPr>
        <w:t xml:space="preserve"> и иным зонам ограничений.</w:t>
      </w: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2. Ограничения использования земельных участков и иных объектов недвижимости, расположенных в санитарно-защитных зонах и санитарных разрывах, охранных зонах, </w:t>
      </w:r>
      <w:proofErr w:type="spellStart"/>
      <w:r w:rsidRPr="00BD5800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BD5800">
        <w:rPr>
          <w:rFonts w:ascii="Times New Roman" w:hAnsi="Times New Roman"/>
          <w:sz w:val="24"/>
          <w:szCs w:val="24"/>
        </w:rPr>
        <w:t xml:space="preserve"> зонах, прибрежных защитных и береговых полосах, установлены следующими нормативными правовыми актами:</w:t>
      </w:r>
    </w:p>
    <w:p w:rsidR="00455FD3" w:rsidRPr="00B26320" w:rsidRDefault="00455FD3" w:rsidP="00455FD3">
      <w:pPr>
        <w:numPr>
          <w:ilvl w:val="0"/>
          <w:numId w:val="13"/>
        </w:numPr>
        <w:tabs>
          <w:tab w:val="clear" w:pos="2149"/>
          <w:tab w:val="num" w:pos="1080"/>
        </w:tabs>
        <w:autoSpaceDE w:val="0"/>
        <w:autoSpaceDN w:val="0"/>
        <w:adjustRightInd w:val="0"/>
        <w:ind w:left="1080"/>
        <w:jc w:val="both"/>
        <w:rPr>
          <w:bCs/>
          <w:sz w:val="24"/>
          <w:szCs w:val="24"/>
        </w:rPr>
      </w:pPr>
      <w:r w:rsidRPr="00B26320">
        <w:rPr>
          <w:bCs/>
          <w:sz w:val="24"/>
          <w:szCs w:val="24"/>
        </w:rPr>
        <w:t>Водный кодекс Российской Федерации от 03.06.2006 г. № 74-ФЗ;</w:t>
      </w:r>
    </w:p>
    <w:p w:rsidR="00455FD3" w:rsidRPr="00B26320" w:rsidRDefault="00455FD3" w:rsidP="00455FD3">
      <w:pPr>
        <w:numPr>
          <w:ilvl w:val="0"/>
          <w:numId w:val="13"/>
        </w:numPr>
        <w:tabs>
          <w:tab w:val="clear" w:pos="2149"/>
          <w:tab w:val="num" w:pos="1080"/>
        </w:tabs>
        <w:ind w:left="1080"/>
        <w:jc w:val="both"/>
        <w:rPr>
          <w:bCs/>
          <w:sz w:val="24"/>
          <w:szCs w:val="24"/>
        </w:rPr>
      </w:pPr>
      <w:r w:rsidRPr="00B26320">
        <w:rPr>
          <w:bCs/>
          <w:sz w:val="24"/>
          <w:szCs w:val="24"/>
        </w:rPr>
        <w:t>Земельный кодекс Российской Федерации от 25.10.2001 г. № 136-ФЗ;</w:t>
      </w:r>
    </w:p>
    <w:p w:rsidR="00455FD3" w:rsidRPr="00B26320" w:rsidRDefault="00455FD3" w:rsidP="00455FD3">
      <w:pPr>
        <w:pStyle w:val="Heading"/>
        <w:numPr>
          <w:ilvl w:val="0"/>
          <w:numId w:val="13"/>
        </w:numPr>
        <w:tabs>
          <w:tab w:val="clear" w:pos="2149"/>
          <w:tab w:val="num" w:pos="1080"/>
        </w:tabs>
        <w:ind w:left="1080"/>
        <w:jc w:val="both"/>
        <w:rPr>
          <w:rFonts w:ascii="Times New Roman" w:hAnsi="Times New Roman"/>
          <w:b w:val="0"/>
          <w:sz w:val="24"/>
          <w:szCs w:val="24"/>
        </w:rPr>
      </w:pPr>
      <w:r w:rsidRPr="00B26320">
        <w:rPr>
          <w:rFonts w:ascii="Times New Roman" w:hAnsi="Times New Roman"/>
          <w:b w:val="0"/>
          <w:sz w:val="24"/>
          <w:szCs w:val="24"/>
        </w:rPr>
        <w:t>Федеральный закон от 10.01.2002 № 7-ФЗ «Об охране окружающей среды»;</w:t>
      </w:r>
    </w:p>
    <w:p w:rsidR="00455FD3" w:rsidRPr="00B26320" w:rsidRDefault="00455FD3" w:rsidP="00455FD3">
      <w:pPr>
        <w:numPr>
          <w:ilvl w:val="0"/>
          <w:numId w:val="13"/>
        </w:numPr>
        <w:tabs>
          <w:tab w:val="clear" w:pos="2149"/>
          <w:tab w:val="num" w:pos="1080"/>
        </w:tabs>
        <w:autoSpaceDE w:val="0"/>
        <w:autoSpaceDN w:val="0"/>
        <w:adjustRightInd w:val="0"/>
        <w:ind w:left="1080"/>
        <w:jc w:val="both"/>
        <w:rPr>
          <w:bCs/>
          <w:sz w:val="24"/>
          <w:szCs w:val="24"/>
        </w:rPr>
      </w:pPr>
      <w:r w:rsidRPr="00B26320">
        <w:rPr>
          <w:bCs/>
          <w:sz w:val="24"/>
          <w:szCs w:val="24"/>
        </w:rPr>
        <w:t>Федеральный закон от 30.03.1999 № 52-ФЗ «О санитарно-эпидемиологическом благополучии населения»;</w:t>
      </w:r>
    </w:p>
    <w:p w:rsidR="00455FD3" w:rsidRPr="00B26320" w:rsidRDefault="00455FD3" w:rsidP="00455FD3">
      <w:pPr>
        <w:numPr>
          <w:ilvl w:val="0"/>
          <w:numId w:val="13"/>
        </w:numPr>
        <w:tabs>
          <w:tab w:val="clear" w:pos="2149"/>
          <w:tab w:val="num" w:pos="1080"/>
        </w:tabs>
        <w:autoSpaceDE w:val="0"/>
        <w:autoSpaceDN w:val="0"/>
        <w:adjustRightInd w:val="0"/>
        <w:ind w:left="1080"/>
        <w:jc w:val="both"/>
        <w:rPr>
          <w:bCs/>
          <w:sz w:val="24"/>
          <w:szCs w:val="24"/>
        </w:rPr>
      </w:pPr>
      <w:r w:rsidRPr="00B26320">
        <w:rPr>
          <w:bCs/>
          <w:sz w:val="24"/>
          <w:szCs w:val="24"/>
        </w:rPr>
        <w:t>Федеральный закон от 04.05.1999 № 96-ФЗ «Об охране атмосферного воздуха»;</w:t>
      </w:r>
    </w:p>
    <w:p w:rsidR="00455FD3" w:rsidRPr="00B26320" w:rsidRDefault="00455FD3" w:rsidP="00455FD3">
      <w:pPr>
        <w:numPr>
          <w:ilvl w:val="0"/>
          <w:numId w:val="13"/>
        </w:numPr>
        <w:tabs>
          <w:tab w:val="clear" w:pos="2149"/>
          <w:tab w:val="num" w:pos="1080"/>
        </w:tabs>
        <w:autoSpaceDE w:val="0"/>
        <w:autoSpaceDN w:val="0"/>
        <w:adjustRightInd w:val="0"/>
        <w:ind w:left="1080"/>
        <w:jc w:val="both"/>
        <w:rPr>
          <w:bCs/>
          <w:sz w:val="24"/>
          <w:szCs w:val="24"/>
        </w:rPr>
      </w:pPr>
      <w:r w:rsidRPr="00B26320">
        <w:rPr>
          <w:sz w:val="24"/>
          <w:szCs w:val="24"/>
        </w:rPr>
        <w:t xml:space="preserve">Порядок использования земель в охранных зонах трубопроводов (утв. постановлением Кабинета Министров Республики Татарстан от 20.08.2007 г. № 395); </w:t>
      </w:r>
    </w:p>
    <w:p w:rsidR="00455FD3" w:rsidRPr="00B26320" w:rsidRDefault="00455FD3" w:rsidP="00455FD3">
      <w:pPr>
        <w:numPr>
          <w:ilvl w:val="0"/>
          <w:numId w:val="13"/>
        </w:numPr>
        <w:tabs>
          <w:tab w:val="clear" w:pos="2149"/>
          <w:tab w:val="num" w:pos="1080"/>
        </w:tabs>
        <w:autoSpaceDE w:val="0"/>
        <w:autoSpaceDN w:val="0"/>
        <w:adjustRightInd w:val="0"/>
        <w:ind w:left="1080"/>
        <w:jc w:val="both"/>
        <w:rPr>
          <w:bCs/>
          <w:sz w:val="24"/>
          <w:szCs w:val="24"/>
        </w:rPr>
      </w:pPr>
      <w:r w:rsidRPr="00B26320">
        <w:rPr>
          <w:sz w:val="24"/>
          <w:szCs w:val="24"/>
        </w:rPr>
        <w:lastRenderedPageBreak/>
        <w:t>Правила охраны магистральных трубопроводов» (утв. постановлением Госгортехнадзора России от 22.04.1992 г. № 9);</w:t>
      </w:r>
    </w:p>
    <w:p w:rsidR="00455FD3" w:rsidRPr="00B26320" w:rsidRDefault="00455FD3" w:rsidP="00455FD3">
      <w:pPr>
        <w:numPr>
          <w:ilvl w:val="0"/>
          <w:numId w:val="13"/>
        </w:numPr>
        <w:tabs>
          <w:tab w:val="clear" w:pos="2149"/>
          <w:tab w:val="num" w:pos="1080"/>
        </w:tabs>
        <w:autoSpaceDE w:val="0"/>
        <w:autoSpaceDN w:val="0"/>
        <w:adjustRightInd w:val="0"/>
        <w:ind w:left="1080"/>
        <w:jc w:val="both"/>
        <w:rPr>
          <w:bCs/>
          <w:sz w:val="24"/>
          <w:szCs w:val="24"/>
        </w:rPr>
      </w:pPr>
      <w:proofErr w:type="spellStart"/>
      <w:r w:rsidRPr="00B26320">
        <w:rPr>
          <w:bCs/>
          <w:sz w:val="24"/>
          <w:szCs w:val="24"/>
        </w:rPr>
        <w:t>СанПиН</w:t>
      </w:r>
      <w:proofErr w:type="spellEnd"/>
      <w:r w:rsidRPr="00B26320">
        <w:rPr>
          <w:bCs/>
          <w:sz w:val="24"/>
          <w:szCs w:val="24"/>
        </w:rPr>
        <w:t xml:space="preserve"> 2.2.1/2.1.1.1200-03 "Санитарно-защитные зоны и санитарная классификация предприятий, сооружений и иных объектов" (утв. постановлением Главного государственного санитарного врача РФ от 9.09.2010 г. № 122);</w:t>
      </w:r>
    </w:p>
    <w:p w:rsidR="00455FD3" w:rsidRPr="00B26320" w:rsidRDefault="00455FD3" w:rsidP="00455FD3">
      <w:pPr>
        <w:numPr>
          <w:ilvl w:val="0"/>
          <w:numId w:val="13"/>
        </w:numPr>
        <w:tabs>
          <w:tab w:val="clear" w:pos="2149"/>
          <w:tab w:val="num" w:pos="1080"/>
        </w:tabs>
        <w:autoSpaceDE w:val="0"/>
        <w:autoSpaceDN w:val="0"/>
        <w:adjustRightInd w:val="0"/>
        <w:ind w:left="1080"/>
        <w:jc w:val="both"/>
        <w:rPr>
          <w:bCs/>
          <w:sz w:val="24"/>
          <w:szCs w:val="24"/>
        </w:rPr>
      </w:pPr>
      <w:proofErr w:type="spellStart"/>
      <w:r w:rsidRPr="00B26320">
        <w:rPr>
          <w:bCs/>
          <w:sz w:val="24"/>
          <w:szCs w:val="24"/>
        </w:rPr>
        <w:t>СанПиН</w:t>
      </w:r>
      <w:proofErr w:type="spellEnd"/>
      <w:r w:rsidRPr="00B26320">
        <w:rPr>
          <w:bCs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 (утв. постановлением Главного государственного санитарного врача Российской Федерации от 28.06.2011 г. №35);</w:t>
      </w:r>
    </w:p>
    <w:p w:rsidR="00455FD3" w:rsidRPr="00B26320" w:rsidRDefault="00455FD3" w:rsidP="00455FD3">
      <w:pPr>
        <w:numPr>
          <w:ilvl w:val="0"/>
          <w:numId w:val="13"/>
        </w:numPr>
        <w:tabs>
          <w:tab w:val="clear" w:pos="2149"/>
          <w:tab w:val="num" w:pos="1080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proofErr w:type="spellStart"/>
      <w:r w:rsidRPr="00B26320">
        <w:rPr>
          <w:bCs/>
          <w:sz w:val="24"/>
          <w:szCs w:val="24"/>
        </w:rPr>
        <w:t>СанПиН</w:t>
      </w:r>
      <w:proofErr w:type="spellEnd"/>
      <w:r w:rsidRPr="00B26320">
        <w:rPr>
          <w:bCs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 </w:t>
      </w:r>
      <w:r w:rsidRPr="00B26320">
        <w:rPr>
          <w:sz w:val="24"/>
          <w:szCs w:val="24"/>
        </w:rPr>
        <w:t>(утв. постановлением Главного государственного санитарного врача РФ от 14.03.2002 № 10);</w:t>
      </w:r>
    </w:p>
    <w:p w:rsidR="00455FD3" w:rsidRPr="00B26320" w:rsidRDefault="00455FD3" w:rsidP="00455FD3">
      <w:pPr>
        <w:numPr>
          <w:ilvl w:val="0"/>
          <w:numId w:val="13"/>
        </w:numPr>
        <w:tabs>
          <w:tab w:val="clear" w:pos="2149"/>
          <w:tab w:val="num" w:pos="1080"/>
        </w:tabs>
        <w:autoSpaceDE w:val="0"/>
        <w:autoSpaceDN w:val="0"/>
        <w:adjustRightInd w:val="0"/>
        <w:ind w:left="1080"/>
        <w:jc w:val="both"/>
        <w:rPr>
          <w:bCs/>
          <w:sz w:val="24"/>
          <w:szCs w:val="24"/>
        </w:rPr>
      </w:pPr>
      <w:r w:rsidRPr="00B26320">
        <w:rPr>
          <w:bCs/>
          <w:sz w:val="24"/>
          <w:szCs w:val="24"/>
        </w:rPr>
        <w:t>СП 2.2.1.1312-03 «Гигиенические требования к проектированию вновь строящихся и реконструируемых промышленных предприятий» (утв. постановлением Главного государственного санитарного врача Российской Федерации от 30.04.2003 г. №88);</w:t>
      </w:r>
    </w:p>
    <w:p w:rsidR="00455FD3" w:rsidRPr="00B26320" w:rsidRDefault="00455FD3" w:rsidP="00455FD3">
      <w:pPr>
        <w:numPr>
          <w:ilvl w:val="0"/>
          <w:numId w:val="13"/>
        </w:numPr>
        <w:tabs>
          <w:tab w:val="clear" w:pos="2149"/>
          <w:tab w:val="num" w:pos="1080"/>
        </w:tabs>
        <w:autoSpaceDE w:val="0"/>
        <w:autoSpaceDN w:val="0"/>
        <w:adjustRightInd w:val="0"/>
        <w:ind w:left="1080"/>
        <w:jc w:val="both"/>
        <w:rPr>
          <w:bCs/>
          <w:sz w:val="24"/>
          <w:szCs w:val="24"/>
        </w:rPr>
      </w:pPr>
      <w:r w:rsidRPr="00B26320">
        <w:rPr>
          <w:sz w:val="24"/>
          <w:szCs w:val="24"/>
        </w:rPr>
        <w:t>СП 36.13330.2010 «</w:t>
      </w:r>
      <w:proofErr w:type="spellStart"/>
      <w:r w:rsidRPr="00B26320">
        <w:rPr>
          <w:bCs/>
          <w:sz w:val="24"/>
          <w:szCs w:val="24"/>
        </w:rPr>
        <w:t>СНиП</w:t>
      </w:r>
      <w:proofErr w:type="spellEnd"/>
      <w:r w:rsidRPr="00B26320">
        <w:rPr>
          <w:bCs/>
          <w:sz w:val="24"/>
          <w:szCs w:val="24"/>
        </w:rPr>
        <w:t xml:space="preserve"> 2.05.06-85* Магистральные трубопроводы» (утв. постановлением Госстроя СССР от 30.03.1985 г. № 30); </w:t>
      </w:r>
    </w:p>
    <w:p w:rsidR="00455FD3" w:rsidRPr="00B26320" w:rsidRDefault="00455FD3" w:rsidP="00455FD3">
      <w:pPr>
        <w:numPr>
          <w:ilvl w:val="0"/>
          <w:numId w:val="13"/>
        </w:numPr>
        <w:tabs>
          <w:tab w:val="clear" w:pos="2149"/>
          <w:tab w:val="num" w:pos="1080"/>
        </w:tabs>
        <w:autoSpaceDE w:val="0"/>
        <w:autoSpaceDN w:val="0"/>
        <w:adjustRightInd w:val="0"/>
        <w:ind w:left="1080"/>
        <w:jc w:val="both"/>
        <w:rPr>
          <w:bCs/>
          <w:sz w:val="24"/>
          <w:szCs w:val="24"/>
        </w:rPr>
      </w:pPr>
      <w:r w:rsidRPr="00B26320">
        <w:rPr>
          <w:bCs/>
          <w:sz w:val="24"/>
          <w:szCs w:val="24"/>
        </w:rPr>
        <w:t>СП 42.13330.2011 «</w:t>
      </w:r>
      <w:proofErr w:type="spellStart"/>
      <w:r w:rsidRPr="00B26320">
        <w:rPr>
          <w:bCs/>
          <w:sz w:val="24"/>
          <w:szCs w:val="24"/>
        </w:rPr>
        <w:t>СНиП</w:t>
      </w:r>
      <w:proofErr w:type="spellEnd"/>
      <w:r w:rsidRPr="00B26320">
        <w:rPr>
          <w:bCs/>
          <w:sz w:val="24"/>
          <w:szCs w:val="24"/>
        </w:rPr>
        <w:t xml:space="preserve"> 2.07.01-89* Градостроительство. Планировка и застройка городских и сельских поселений» (утв. Приказом Министерства регионального развития РФ от 28.12.2010 г. № 820).</w:t>
      </w:r>
    </w:p>
    <w:p w:rsidR="00455FD3" w:rsidRPr="00BD5800" w:rsidRDefault="00455FD3" w:rsidP="00455FD3">
      <w:pPr>
        <w:pStyle w:val="ConsTitle"/>
        <w:widowControl/>
        <w:autoSpaceDE/>
        <w:autoSpaceDN/>
        <w:adjustRightInd/>
        <w:ind w:left="945" w:right="0"/>
        <w:jc w:val="both"/>
        <w:rPr>
          <w:rFonts w:ascii="Times New Roman" w:hAnsi="Times New Roman"/>
          <w:b w:val="0"/>
          <w:sz w:val="24"/>
          <w:szCs w:val="24"/>
          <w:highlight w:val="green"/>
        </w:rPr>
      </w:pP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При разработке настоящих Правил учтены ограничения использования земельных участков и иных объектов недвижимости, расположенных в санитарно-защитных, </w:t>
      </w:r>
      <w:proofErr w:type="spellStart"/>
      <w:r w:rsidRPr="00BD5800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BD5800">
        <w:rPr>
          <w:rFonts w:ascii="Times New Roman" w:hAnsi="Times New Roman"/>
          <w:sz w:val="24"/>
          <w:szCs w:val="24"/>
        </w:rPr>
        <w:t xml:space="preserve"> и иных зонах ограничений, принятые нормативно-правовыми актами муниципального образования, действующими на момент разработки настоящих Правил.</w:t>
      </w:r>
    </w:p>
    <w:p w:rsidR="00455FD3" w:rsidRPr="00BD5800" w:rsidRDefault="00455FD3" w:rsidP="00455FD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5FD3" w:rsidRPr="00BD5800" w:rsidRDefault="00455FD3" w:rsidP="00455FD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b/>
          <w:sz w:val="24"/>
          <w:szCs w:val="24"/>
        </w:rPr>
        <w:t>3. Санитарно-защитная зона</w:t>
      </w:r>
      <w:r w:rsidRPr="00BD5800">
        <w:rPr>
          <w:rFonts w:ascii="Times New Roman" w:hAnsi="Times New Roman"/>
          <w:sz w:val="24"/>
          <w:szCs w:val="24"/>
        </w:rPr>
        <w:t xml:space="preserve"> устанавливается в целях обеспечения безопасности населения вокруг объектов и производств, являющихся источниками воздействия на среду обитания и здоровье человека. Размер санитарно-защитной зоны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</w:t>
      </w:r>
      <w:r w:rsidRPr="00BD5800">
        <w:rPr>
          <w:rFonts w:ascii="Times New Roman" w:hAnsi="Times New Roman"/>
          <w:sz w:val="24"/>
          <w:szCs w:val="24"/>
          <w:lang w:val="en-US"/>
        </w:rPr>
        <w:t>I</w:t>
      </w:r>
      <w:r w:rsidRPr="00BD5800">
        <w:rPr>
          <w:rFonts w:ascii="Times New Roman" w:hAnsi="Times New Roman"/>
          <w:sz w:val="24"/>
          <w:szCs w:val="24"/>
        </w:rPr>
        <w:t xml:space="preserve"> и </w:t>
      </w:r>
      <w:r w:rsidRPr="00BD5800">
        <w:rPr>
          <w:rFonts w:ascii="Times New Roman" w:hAnsi="Times New Roman"/>
          <w:sz w:val="24"/>
          <w:szCs w:val="24"/>
          <w:lang w:val="en-US"/>
        </w:rPr>
        <w:t>II</w:t>
      </w:r>
      <w:r w:rsidRPr="00BD5800">
        <w:rPr>
          <w:rFonts w:ascii="Times New Roman" w:hAnsi="Times New Roman"/>
          <w:sz w:val="24"/>
          <w:szCs w:val="24"/>
        </w:rPr>
        <w:t xml:space="preserve"> классов опасности – как до значений, установленных гигиеническими нормативами, так и до величин приемлемого риска для здоровья населения.</w:t>
      </w:r>
    </w:p>
    <w:p w:rsidR="00455FD3" w:rsidRPr="00BD5800" w:rsidRDefault="00455FD3" w:rsidP="00455FD3">
      <w:pPr>
        <w:pStyle w:val="31"/>
        <w:ind w:firstLine="709"/>
        <w:rPr>
          <w:sz w:val="24"/>
          <w:szCs w:val="24"/>
        </w:rPr>
      </w:pPr>
      <w:r w:rsidRPr="00BD5800">
        <w:rPr>
          <w:sz w:val="24"/>
          <w:szCs w:val="24"/>
        </w:rPr>
        <w:t>В соответствии с санитарной классификацией предприятий, производств и объектов размеры их санитарно-защитных зон составляют:</w:t>
      </w:r>
    </w:p>
    <w:p w:rsidR="00455FD3" w:rsidRPr="00BD5800" w:rsidRDefault="00455FD3" w:rsidP="00455FD3">
      <w:pPr>
        <w:pStyle w:val="31"/>
        <w:numPr>
          <w:ilvl w:val="0"/>
          <w:numId w:val="10"/>
        </w:numPr>
        <w:spacing w:after="0"/>
        <w:ind w:left="0" w:firstLine="709"/>
        <w:jc w:val="both"/>
        <w:rPr>
          <w:sz w:val="24"/>
          <w:szCs w:val="24"/>
        </w:rPr>
      </w:pPr>
      <w:r w:rsidRPr="00BD5800">
        <w:rPr>
          <w:sz w:val="24"/>
          <w:szCs w:val="24"/>
        </w:rPr>
        <w:t xml:space="preserve">для предприятий первого класса –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sz w:val="24"/>
            <w:szCs w:val="24"/>
          </w:rPr>
          <w:t>1000 м</w:t>
        </w:r>
      </w:smartTag>
      <w:r w:rsidRPr="00BD5800">
        <w:rPr>
          <w:sz w:val="24"/>
          <w:szCs w:val="24"/>
        </w:rPr>
        <w:t>;</w:t>
      </w:r>
    </w:p>
    <w:p w:rsidR="00455FD3" w:rsidRPr="00BD5800" w:rsidRDefault="00455FD3" w:rsidP="00455FD3">
      <w:pPr>
        <w:pStyle w:val="31"/>
        <w:numPr>
          <w:ilvl w:val="0"/>
          <w:numId w:val="10"/>
        </w:numPr>
        <w:spacing w:after="0"/>
        <w:ind w:left="0" w:firstLine="709"/>
        <w:jc w:val="both"/>
        <w:rPr>
          <w:sz w:val="24"/>
          <w:szCs w:val="24"/>
        </w:rPr>
      </w:pPr>
      <w:r w:rsidRPr="00BD5800">
        <w:rPr>
          <w:sz w:val="24"/>
          <w:szCs w:val="24"/>
        </w:rPr>
        <w:t xml:space="preserve">для предприятий второго класса –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sz w:val="24"/>
            <w:szCs w:val="24"/>
          </w:rPr>
          <w:t>500 м</w:t>
        </w:r>
      </w:smartTag>
      <w:r w:rsidRPr="00BD5800">
        <w:rPr>
          <w:sz w:val="24"/>
          <w:szCs w:val="24"/>
        </w:rPr>
        <w:t>;</w:t>
      </w:r>
    </w:p>
    <w:p w:rsidR="00455FD3" w:rsidRPr="00BD5800" w:rsidRDefault="00455FD3" w:rsidP="00455FD3">
      <w:pPr>
        <w:pStyle w:val="31"/>
        <w:numPr>
          <w:ilvl w:val="0"/>
          <w:numId w:val="10"/>
        </w:numPr>
        <w:spacing w:after="0"/>
        <w:ind w:left="0" w:firstLine="709"/>
        <w:jc w:val="both"/>
        <w:rPr>
          <w:sz w:val="24"/>
          <w:szCs w:val="24"/>
        </w:rPr>
      </w:pPr>
      <w:r w:rsidRPr="00BD5800">
        <w:rPr>
          <w:sz w:val="24"/>
          <w:szCs w:val="24"/>
        </w:rPr>
        <w:t xml:space="preserve">для предприятий третьего класса –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sz w:val="24"/>
            <w:szCs w:val="24"/>
          </w:rPr>
          <w:t>300 м</w:t>
        </w:r>
      </w:smartTag>
      <w:r w:rsidRPr="00BD5800">
        <w:rPr>
          <w:sz w:val="24"/>
          <w:szCs w:val="24"/>
        </w:rPr>
        <w:t>;</w:t>
      </w:r>
    </w:p>
    <w:p w:rsidR="00455FD3" w:rsidRPr="00BD5800" w:rsidRDefault="00455FD3" w:rsidP="00455FD3">
      <w:pPr>
        <w:pStyle w:val="31"/>
        <w:numPr>
          <w:ilvl w:val="0"/>
          <w:numId w:val="10"/>
        </w:numPr>
        <w:spacing w:after="0"/>
        <w:ind w:left="0" w:firstLine="709"/>
        <w:jc w:val="both"/>
        <w:rPr>
          <w:sz w:val="24"/>
          <w:szCs w:val="24"/>
        </w:rPr>
      </w:pPr>
      <w:r w:rsidRPr="00BD5800">
        <w:rPr>
          <w:sz w:val="24"/>
          <w:szCs w:val="24"/>
        </w:rPr>
        <w:t xml:space="preserve">для предприятий четвертого класса –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sz w:val="24"/>
            <w:szCs w:val="24"/>
          </w:rPr>
          <w:t>100 м</w:t>
        </w:r>
      </w:smartTag>
      <w:r w:rsidRPr="00BD5800">
        <w:rPr>
          <w:sz w:val="24"/>
          <w:szCs w:val="24"/>
        </w:rPr>
        <w:t>;</w:t>
      </w:r>
    </w:p>
    <w:p w:rsidR="00455FD3" w:rsidRPr="00BD5800" w:rsidRDefault="00455FD3" w:rsidP="00455FD3">
      <w:pPr>
        <w:pStyle w:val="31"/>
        <w:numPr>
          <w:ilvl w:val="0"/>
          <w:numId w:val="10"/>
        </w:numPr>
        <w:spacing w:after="0"/>
        <w:ind w:left="0" w:firstLine="709"/>
        <w:jc w:val="both"/>
        <w:rPr>
          <w:sz w:val="24"/>
          <w:szCs w:val="24"/>
        </w:rPr>
      </w:pPr>
      <w:r w:rsidRPr="00BD5800">
        <w:rPr>
          <w:sz w:val="24"/>
          <w:szCs w:val="24"/>
        </w:rPr>
        <w:t xml:space="preserve">для предприятий пятого класса –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sz w:val="24"/>
            <w:szCs w:val="24"/>
          </w:rPr>
          <w:t>50 м</w:t>
        </w:r>
      </w:smartTag>
      <w:r w:rsidRPr="00BD5800">
        <w:rPr>
          <w:sz w:val="24"/>
          <w:szCs w:val="24"/>
        </w:rPr>
        <w:t>.</w:t>
      </w:r>
    </w:p>
    <w:p w:rsidR="00455FD3" w:rsidRPr="00BD5800" w:rsidRDefault="00B26320" w:rsidP="00B26320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55FD3" w:rsidRPr="00BD5800">
        <w:rPr>
          <w:rFonts w:ascii="Times New Roman" w:hAnsi="Times New Roman"/>
          <w:sz w:val="24"/>
          <w:szCs w:val="24"/>
        </w:rPr>
        <w:t xml:space="preserve">Для земельных участков и иных объектов недвижимости, расположенных в санитарно-защитных зонах производственных и транспортных предприятий, объектов коммунальной и инженерно-транспортной инфраструктуры, коммунально-складских объектов, очистных сооружений, иных объектов устанавливаются в соответствии с </w:t>
      </w:r>
      <w:proofErr w:type="spellStart"/>
      <w:r w:rsidR="00455FD3" w:rsidRPr="00BD5800">
        <w:rPr>
          <w:rFonts w:ascii="Times New Roman" w:hAnsi="Times New Roman"/>
          <w:sz w:val="24"/>
          <w:szCs w:val="24"/>
        </w:rPr>
        <w:t>СанПиН</w:t>
      </w:r>
      <w:proofErr w:type="spellEnd"/>
      <w:r w:rsidR="00455FD3" w:rsidRPr="00BD5800">
        <w:rPr>
          <w:rFonts w:ascii="Times New Roman" w:hAnsi="Times New Roman"/>
          <w:sz w:val="24"/>
          <w:szCs w:val="24"/>
        </w:rPr>
        <w:t xml:space="preserve"> 2.2.1/2.1.1.1200-03 «Санитарно-защитные зоны и санитарная классификация предприятий, сооружений и иных объектов»:</w:t>
      </w:r>
    </w:p>
    <w:p w:rsidR="00455FD3" w:rsidRPr="00BD5800" w:rsidRDefault="00455FD3" w:rsidP="00455FD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1) виды запрещенного использования;</w:t>
      </w:r>
    </w:p>
    <w:p w:rsidR="00455FD3" w:rsidRPr="00BD5800" w:rsidRDefault="00455FD3" w:rsidP="00455FD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2) условно разрешенные виды использования.</w:t>
      </w:r>
    </w:p>
    <w:p w:rsidR="00455FD3" w:rsidRPr="00BD5800" w:rsidRDefault="00455FD3" w:rsidP="00455FD3">
      <w:pPr>
        <w:pStyle w:val="Iauiue"/>
        <w:ind w:firstLine="709"/>
        <w:jc w:val="both"/>
        <w:rPr>
          <w:b/>
          <w:sz w:val="24"/>
          <w:szCs w:val="24"/>
        </w:rPr>
      </w:pPr>
    </w:p>
    <w:p w:rsidR="00455FD3" w:rsidRPr="00BD5800" w:rsidRDefault="00455FD3" w:rsidP="00455FD3">
      <w:pPr>
        <w:pStyle w:val="Iauiue"/>
        <w:ind w:firstLine="709"/>
        <w:jc w:val="both"/>
        <w:rPr>
          <w:b/>
          <w:sz w:val="24"/>
          <w:szCs w:val="24"/>
        </w:rPr>
      </w:pPr>
      <w:r w:rsidRPr="00BD5800">
        <w:rPr>
          <w:b/>
          <w:sz w:val="24"/>
          <w:szCs w:val="24"/>
        </w:rPr>
        <w:t>Виды запрещенного использования земельных участков и иных объектов недвижимости, расположенных в границах санитарно-защитных зон производственно-коммунальных объектов: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lastRenderedPageBreak/>
        <w:t xml:space="preserve">жилая застройка, включая отдельные жилые дома; 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>ландшафтно-рекреационные зоны, зоны отдыха, территории курортов, санаториев и домов отдыха;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 xml:space="preserve">территории садоводческих товариществ и </w:t>
      </w:r>
      <w:proofErr w:type="spellStart"/>
      <w:r w:rsidRPr="00BD5800">
        <w:t>коттеджной</w:t>
      </w:r>
      <w:proofErr w:type="spellEnd"/>
      <w:r w:rsidRPr="00BD5800">
        <w:t xml:space="preserve">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>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>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 xml:space="preserve">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воды. </w:t>
      </w:r>
    </w:p>
    <w:p w:rsidR="00455FD3" w:rsidRPr="00BD5800" w:rsidRDefault="00455FD3" w:rsidP="00455FD3">
      <w:pPr>
        <w:pStyle w:val="Iauiue"/>
        <w:ind w:firstLine="709"/>
        <w:jc w:val="both"/>
        <w:rPr>
          <w:b/>
          <w:sz w:val="24"/>
          <w:szCs w:val="24"/>
        </w:rPr>
      </w:pPr>
    </w:p>
    <w:p w:rsidR="00455FD3" w:rsidRPr="00BD5800" w:rsidRDefault="00455FD3" w:rsidP="00455FD3">
      <w:pPr>
        <w:pStyle w:val="Iauiue"/>
        <w:ind w:firstLine="709"/>
        <w:jc w:val="both"/>
        <w:rPr>
          <w:b/>
          <w:sz w:val="24"/>
          <w:szCs w:val="24"/>
        </w:rPr>
      </w:pPr>
      <w:r w:rsidRPr="00BD5800">
        <w:rPr>
          <w:b/>
          <w:sz w:val="24"/>
          <w:szCs w:val="24"/>
        </w:rPr>
        <w:t>Виды условно разрешенного использования земельных участков и иных объектов недвижимости, расположенных в границах санитарно-защитных зон производственно-коммунальных объектов: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  <w:rPr>
          <w:b/>
        </w:rPr>
      </w:pPr>
      <w:r w:rsidRPr="00BD5800">
        <w:t>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</w:t>
      </w:r>
      <w:r w:rsidRPr="00BD5800">
        <w:softHyphen/>
        <w:t>тории, поликлиники, спортив</w:t>
      </w:r>
      <w:r w:rsidRPr="00BD5800">
        <w:softHyphen/>
        <w:t xml:space="preserve">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</w:t>
      </w:r>
      <w:proofErr w:type="spellStart"/>
      <w:r w:rsidRPr="00BD5800">
        <w:t>электроподстанции</w:t>
      </w:r>
      <w:proofErr w:type="spellEnd"/>
      <w:r w:rsidRPr="00BD5800">
        <w:t xml:space="preserve">, </w:t>
      </w:r>
      <w:proofErr w:type="spellStart"/>
      <w:r w:rsidRPr="00BD5800">
        <w:t>нефт</w:t>
      </w:r>
      <w:proofErr w:type="gramStart"/>
      <w:r w:rsidRPr="00BD5800">
        <w:t>е</w:t>
      </w:r>
      <w:proofErr w:type="spellEnd"/>
      <w:r w:rsidRPr="00BD5800">
        <w:t>-</w:t>
      </w:r>
      <w:proofErr w:type="gramEnd"/>
      <w:r w:rsidRPr="00BD5800">
        <w:t xml:space="preserve"> и газопроводы, артезианские скважины для технического водоснабжения, </w:t>
      </w:r>
      <w:proofErr w:type="spellStart"/>
      <w:r w:rsidRPr="00BD5800">
        <w:t>водоохлаждающие</w:t>
      </w:r>
      <w:proofErr w:type="spellEnd"/>
      <w:r w:rsidRPr="00BD5800">
        <w:t xml:space="preserve"> со</w:t>
      </w:r>
      <w:r w:rsidRPr="00BD5800">
        <w:softHyphen/>
        <w:t>оружения для подготовки технической воды, канализационные на</w:t>
      </w:r>
      <w:r w:rsidRPr="00BD5800">
        <w:softHyphen/>
        <w:t>сосные станции, сооружения оборотного водоснабжения, автозаправочные станции, станции технического обслуживания автомобилей.</w:t>
      </w:r>
    </w:p>
    <w:p w:rsidR="00455FD3" w:rsidRPr="00BD5800" w:rsidRDefault="00455FD3" w:rsidP="00455FD3">
      <w:pPr>
        <w:pStyle w:val="a"/>
        <w:numPr>
          <w:ilvl w:val="0"/>
          <w:numId w:val="0"/>
        </w:numPr>
        <w:ind w:left="1287" w:hanging="360"/>
        <w:rPr>
          <w:b/>
        </w:rPr>
      </w:pP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D5800">
        <w:rPr>
          <w:rFonts w:ascii="Times New Roman" w:hAnsi="Times New Roman"/>
          <w:b/>
          <w:sz w:val="24"/>
          <w:szCs w:val="24"/>
        </w:rPr>
        <w:t>4. Санитарно-защитные зоны скотомогильников</w:t>
      </w: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В соответствии с Ветеринарно-санитарными правилами сбора, утилизации и уничтожения биологических отходов размер санитарно-защитной зоны скотомогильника составляет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rFonts w:ascii="Times New Roman" w:hAnsi="Times New Roman"/>
            <w:sz w:val="24"/>
            <w:szCs w:val="24"/>
          </w:rPr>
          <w:t>1000 м</w:t>
        </w:r>
      </w:smartTag>
      <w:r w:rsidRPr="00BD5800">
        <w:rPr>
          <w:rFonts w:ascii="Times New Roman" w:hAnsi="Times New Roman"/>
          <w:sz w:val="24"/>
          <w:szCs w:val="24"/>
        </w:rPr>
        <w:t>.</w:t>
      </w: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800">
        <w:rPr>
          <w:rFonts w:ascii="Times New Roman" w:hAnsi="Times New Roman"/>
          <w:sz w:val="24"/>
          <w:szCs w:val="24"/>
        </w:rPr>
        <w:t>Согласно письма</w:t>
      </w:r>
      <w:proofErr w:type="gramEnd"/>
      <w:r w:rsidRPr="00BD5800">
        <w:rPr>
          <w:rFonts w:ascii="Times New Roman" w:hAnsi="Times New Roman"/>
          <w:sz w:val="24"/>
          <w:szCs w:val="24"/>
        </w:rPr>
        <w:t xml:space="preserve"> Управления </w:t>
      </w:r>
      <w:proofErr w:type="spellStart"/>
      <w:r w:rsidRPr="00BD5800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BD5800">
        <w:rPr>
          <w:rFonts w:ascii="Times New Roman" w:hAnsi="Times New Roman"/>
          <w:sz w:val="24"/>
          <w:szCs w:val="24"/>
        </w:rPr>
        <w:t xml:space="preserve"> Российской Федерации от 03.05.2006 г. №0100/4973-06-31 сокращение размера санитарно-защитной зоны скотомогильника возможно после проведения специального комплекса мероприятий, исключающих возможность распространения инфекций, и лабораторных исследований почв и грунтовых вод, по решению Главного государственного санитарного врача Российской Федерации или его заместителя.</w:t>
      </w: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Основными требованиями Территориального отдела Управления </w:t>
      </w:r>
      <w:proofErr w:type="spellStart"/>
      <w:r w:rsidRPr="00BD5800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BD5800">
        <w:rPr>
          <w:rFonts w:ascii="Times New Roman" w:hAnsi="Times New Roman"/>
          <w:sz w:val="24"/>
          <w:szCs w:val="24"/>
        </w:rPr>
        <w:t xml:space="preserve"> по Республике Татарстан по исключению возможности распространения особо опасных инфекций за пределы места захоронения и последующему сокращению размера санитарно-защитной зоны скотомогильника являются:</w:t>
      </w:r>
    </w:p>
    <w:p w:rsidR="00455FD3" w:rsidRPr="00BD5800" w:rsidRDefault="00455FD3" w:rsidP="00455FD3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обеспечение укрытия почвенного очага железобетонным каркасом (саркофагом);</w:t>
      </w:r>
    </w:p>
    <w:p w:rsidR="00455FD3" w:rsidRPr="00BD5800" w:rsidRDefault="00455FD3" w:rsidP="00455FD3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нанесение на опорный план границы скотомогильника;</w:t>
      </w:r>
    </w:p>
    <w:p w:rsidR="00455FD3" w:rsidRPr="00BD5800" w:rsidRDefault="00455FD3" w:rsidP="00455FD3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D5800">
        <w:rPr>
          <w:rFonts w:ascii="Times New Roman" w:hAnsi="Times New Roman"/>
          <w:sz w:val="24"/>
          <w:szCs w:val="24"/>
        </w:rPr>
        <w:t>обваловка</w:t>
      </w:r>
      <w:proofErr w:type="spellEnd"/>
      <w:r w:rsidRPr="00BD5800">
        <w:rPr>
          <w:rFonts w:ascii="Times New Roman" w:hAnsi="Times New Roman"/>
          <w:sz w:val="24"/>
          <w:szCs w:val="24"/>
        </w:rPr>
        <w:t xml:space="preserve"> почвенного очага по периметру, обнесение надежным ограждением с аншлагом;</w:t>
      </w:r>
    </w:p>
    <w:p w:rsidR="00455FD3" w:rsidRPr="00BD5800" w:rsidRDefault="00455FD3" w:rsidP="00455FD3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организация лабораторного контроля почвы и воды ниже по потоку грунтовых вод в скважинах по согласованию с Управлением </w:t>
      </w:r>
      <w:proofErr w:type="spellStart"/>
      <w:r w:rsidRPr="00BD5800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BD5800">
        <w:rPr>
          <w:rFonts w:ascii="Times New Roman" w:hAnsi="Times New Roman"/>
          <w:sz w:val="24"/>
          <w:szCs w:val="24"/>
        </w:rPr>
        <w:t xml:space="preserve"> по Республике Татарстан.</w:t>
      </w: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800">
        <w:rPr>
          <w:rFonts w:ascii="Times New Roman" w:hAnsi="Times New Roman"/>
          <w:sz w:val="24"/>
          <w:szCs w:val="24"/>
        </w:rPr>
        <w:t xml:space="preserve">По данным Главного государственного ветеринарного инспектора Республики Татарстан при оборудовании саркофага толщина поверхности должна составлять не менее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rFonts w:ascii="Times New Roman" w:hAnsi="Times New Roman"/>
            <w:sz w:val="24"/>
            <w:szCs w:val="24"/>
          </w:rPr>
          <w:t>0,4 м</w:t>
        </w:r>
      </w:smartTag>
      <w:r w:rsidRPr="00BD5800">
        <w:rPr>
          <w:rFonts w:ascii="Times New Roman" w:hAnsi="Times New Roman"/>
          <w:sz w:val="24"/>
          <w:szCs w:val="24"/>
        </w:rPr>
        <w:t xml:space="preserve">; скотомогильник должен быть огражден по периметру забором высотой не менее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rFonts w:ascii="Times New Roman" w:hAnsi="Times New Roman"/>
            <w:sz w:val="24"/>
            <w:szCs w:val="24"/>
          </w:rPr>
          <w:t>2,5 м</w:t>
        </w:r>
      </w:smartTag>
      <w:r w:rsidRPr="00BD5800">
        <w:rPr>
          <w:rFonts w:ascii="Times New Roman" w:hAnsi="Times New Roman"/>
          <w:sz w:val="24"/>
          <w:szCs w:val="24"/>
        </w:rPr>
        <w:t xml:space="preserve">; в радиусе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rFonts w:ascii="Times New Roman" w:hAnsi="Times New Roman"/>
            <w:sz w:val="24"/>
            <w:szCs w:val="24"/>
          </w:rPr>
          <w:t>30 м</w:t>
        </w:r>
      </w:smartTag>
      <w:r w:rsidRPr="00BD5800">
        <w:rPr>
          <w:rFonts w:ascii="Times New Roman" w:hAnsi="Times New Roman"/>
          <w:sz w:val="24"/>
          <w:szCs w:val="24"/>
        </w:rPr>
        <w:t xml:space="preserve"> от забора или бетонного саркофага необходимо создание дополнительной защитной зоны в виде земляного вала высотой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rFonts w:ascii="Times New Roman" w:hAnsi="Times New Roman"/>
            <w:sz w:val="24"/>
            <w:szCs w:val="24"/>
          </w:rPr>
          <w:t>1 м</w:t>
        </w:r>
      </w:smartTag>
      <w:r w:rsidRPr="00BD5800">
        <w:rPr>
          <w:rFonts w:ascii="Times New Roman" w:hAnsi="Times New Roman"/>
          <w:sz w:val="24"/>
          <w:szCs w:val="24"/>
        </w:rPr>
        <w:t>.</w:t>
      </w:r>
      <w:proofErr w:type="gramEnd"/>
    </w:p>
    <w:p w:rsidR="00455FD3" w:rsidRPr="00A2096F" w:rsidRDefault="00455FD3" w:rsidP="00455FD3">
      <w:pPr>
        <w:pStyle w:val="23"/>
        <w:numPr>
          <w:ilvl w:val="12"/>
          <w:numId w:val="0"/>
        </w:numPr>
        <w:spacing w:line="240" w:lineRule="auto"/>
        <w:ind w:firstLine="700"/>
        <w:jc w:val="both"/>
        <w:rPr>
          <w:sz w:val="24"/>
          <w:szCs w:val="24"/>
        </w:rPr>
      </w:pPr>
      <w:bookmarkStart w:id="0" w:name="_Toc257872117"/>
      <w:r w:rsidRPr="00A2096F">
        <w:rPr>
          <w:sz w:val="24"/>
          <w:szCs w:val="24"/>
        </w:rPr>
        <w:lastRenderedPageBreak/>
        <w:t xml:space="preserve">Согласно письма Главного управления ветеринарии Кабинета Министров Республики Татарстан № 01-09-1218 от 11.02.2010 г. и Инструкции о ветеринарно-санитарных требованиях при проведении строительных, </w:t>
      </w:r>
      <w:proofErr w:type="spellStart"/>
      <w:r w:rsidRPr="00A2096F">
        <w:rPr>
          <w:sz w:val="24"/>
          <w:szCs w:val="24"/>
        </w:rPr>
        <w:t>агрогидромелиоративных</w:t>
      </w:r>
      <w:proofErr w:type="spellEnd"/>
      <w:r w:rsidRPr="00A2096F">
        <w:rPr>
          <w:sz w:val="24"/>
          <w:szCs w:val="24"/>
        </w:rPr>
        <w:t xml:space="preserve"> и других земляных работ, утвержденной Министерством сельского хозяйства РСФСР 3.05.1971 г. №23-95, возможен перенос </w:t>
      </w:r>
      <w:proofErr w:type="spellStart"/>
      <w:r w:rsidRPr="00A2096F">
        <w:rPr>
          <w:sz w:val="24"/>
          <w:szCs w:val="24"/>
        </w:rPr>
        <w:t>несибиреязвенного</w:t>
      </w:r>
      <w:proofErr w:type="spellEnd"/>
      <w:r w:rsidRPr="00A2096F">
        <w:rPr>
          <w:sz w:val="24"/>
          <w:szCs w:val="24"/>
        </w:rPr>
        <w:t xml:space="preserve"> скотомогильника при соблюдении соответствующих </w:t>
      </w:r>
      <w:proofErr w:type="spellStart"/>
      <w:r w:rsidRPr="00A2096F">
        <w:rPr>
          <w:sz w:val="24"/>
          <w:szCs w:val="24"/>
        </w:rPr>
        <w:t>правил</w:t>
      </w:r>
      <w:bookmarkEnd w:id="0"/>
      <w:proofErr w:type="gramStart"/>
      <w:r w:rsidRPr="00A2096F">
        <w:rPr>
          <w:sz w:val="24"/>
          <w:szCs w:val="24"/>
        </w:rPr>
        <w:t>.Р</w:t>
      </w:r>
      <w:proofErr w:type="gramEnd"/>
      <w:r w:rsidRPr="00A2096F">
        <w:rPr>
          <w:sz w:val="24"/>
          <w:szCs w:val="24"/>
        </w:rPr>
        <w:t>ешение</w:t>
      </w:r>
      <w:proofErr w:type="spellEnd"/>
      <w:r w:rsidRPr="00A2096F">
        <w:rPr>
          <w:sz w:val="24"/>
          <w:szCs w:val="24"/>
        </w:rPr>
        <w:t xml:space="preserve"> о возможности переноса </w:t>
      </w:r>
      <w:proofErr w:type="spellStart"/>
      <w:r w:rsidRPr="00A2096F">
        <w:rPr>
          <w:sz w:val="24"/>
          <w:szCs w:val="24"/>
        </w:rPr>
        <w:t>несибиреязвенного</w:t>
      </w:r>
      <w:proofErr w:type="spellEnd"/>
      <w:r w:rsidRPr="00A2096F">
        <w:rPr>
          <w:sz w:val="24"/>
          <w:szCs w:val="24"/>
        </w:rPr>
        <w:t xml:space="preserve"> скотомогильника принимается Главным государственным ветеринарным инспектором Республики Татарстан.</w:t>
      </w:r>
    </w:p>
    <w:p w:rsidR="00455FD3" w:rsidRPr="00D36BF2" w:rsidRDefault="00455FD3" w:rsidP="00455FD3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Для земельных участков и иных объектов недвижимости, расположенных в санитарно-защитных зонах скотомогильников устанавливаются:</w:t>
      </w: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1) виды запрещенного использования;</w:t>
      </w: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2) условно разрешенные виды использования.</w:t>
      </w:r>
    </w:p>
    <w:p w:rsidR="00455FD3" w:rsidRPr="00BD5800" w:rsidRDefault="00455FD3" w:rsidP="00455FD3">
      <w:pPr>
        <w:pStyle w:val="Iauiue"/>
        <w:tabs>
          <w:tab w:val="left" w:pos="709"/>
        </w:tabs>
        <w:ind w:firstLine="709"/>
        <w:jc w:val="both"/>
        <w:rPr>
          <w:b/>
          <w:sz w:val="24"/>
          <w:szCs w:val="24"/>
        </w:rPr>
      </w:pPr>
    </w:p>
    <w:p w:rsidR="00455FD3" w:rsidRPr="00BD5800" w:rsidRDefault="00455FD3" w:rsidP="00455FD3">
      <w:pPr>
        <w:pStyle w:val="ConsPlusNormal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D5800">
        <w:rPr>
          <w:rFonts w:ascii="Times New Roman" w:hAnsi="Times New Roman"/>
          <w:b/>
          <w:sz w:val="24"/>
          <w:szCs w:val="24"/>
        </w:rPr>
        <w:t>Виды запрещенного использования земельных участков и иных объектов недвижимости, расположенных в границах санитарно-защитных зон скотомогильников и на их территории:</w:t>
      </w:r>
    </w:p>
    <w:p w:rsidR="00455FD3" w:rsidRPr="00BD5800" w:rsidRDefault="00455FD3" w:rsidP="00455FD3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размещение жилых, общественных зданий и животноводческих комплексов ближе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rFonts w:ascii="Times New Roman" w:hAnsi="Times New Roman"/>
            <w:sz w:val="24"/>
            <w:szCs w:val="24"/>
          </w:rPr>
          <w:t>1000 м</w:t>
        </w:r>
      </w:smartTag>
      <w:r w:rsidRPr="00BD5800">
        <w:rPr>
          <w:rFonts w:ascii="Times New Roman" w:hAnsi="Times New Roman"/>
          <w:sz w:val="24"/>
          <w:szCs w:val="24"/>
        </w:rPr>
        <w:t xml:space="preserve"> от скотомогильника; </w:t>
      </w:r>
    </w:p>
    <w:p w:rsidR="00455FD3" w:rsidRPr="00BD5800" w:rsidRDefault="00455FD3" w:rsidP="00455FD3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выпас скота, сенокошение;</w:t>
      </w:r>
    </w:p>
    <w:p w:rsidR="00455FD3" w:rsidRPr="00BD5800" w:rsidRDefault="00455FD3" w:rsidP="00455FD3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вынос земли и </w:t>
      </w:r>
      <w:proofErr w:type="spellStart"/>
      <w:r w:rsidRPr="00BD5800">
        <w:rPr>
          <w:rFonts w:ascii="Times New Roman" w:hAnsi="Times New Roman"/>
          <w:sz w:val="24"/>
          <w:szCs w:val="24"/>
        </w:rPr>
        <w:t>гумированного</w:t>
      </w:r>
      <w:proofErr w:type="spellEnd"/>
      <w:r w:rsidRPr="00BD5800">
        <w:rPr>
          <w:rFonts w:ascii="Times New Roman" w:hAnsi="Times New Roman"/>
          <w:sz w:val="24"/>
          <w:szCs w:val="24"/>
        </w:rPr>
        <w:t xml:space="preserve"> остатка за пределы скотомогильника.</w:t>
      </w:r>
    </w:p>
    <w:p w:rsidR="00455FD3" w:rsidRPr="00BD5800" w:rsidRDefault="00455FD3" w:rsidP="00455FD3">
      <w:pPr>
        <w:pStyle w:val="Iauiue"/>
        <w:tabs>
          <w:tab w:val="left" w:pos="709"/>
        </w:tabs>
        <w:ind w:firstLine="900"/>
        <w:jc w:val="both"/>
        <w:rPr>
          <w:b/>
          <w:sz w:val="24"/>
          <w:szCs w:val="24"/>
        </w:rPr>
      </w:pPr>
    </w:p>
    <w:p w:rsidR="00455FD3" w:rsidRPr="00BD5800" w:rsidRDefault="00455FD3" w:rsidP="00455FD3">
      <w:pPr>
        <w:pStyle w:val="ConsPlusNormal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D5800">
        <w:rPr>
          <w:rFonts w:ascii="Times New Roman" w:hAnsi="Times New Roman"/>
          <w:b/>
          <w:sz w:val="24"/>
          <w:szCs w:val="24"/>
        </w:rPr>
        <w:t>Условно разрешенные виды использования:</w:t>
      </w:r>
    </w:p>
    <w:p w:rsidR="00455FD3" w:rsidRPr="00BD5800" w:rsidRDefault="00455FD3" w:rsidP="00455FD3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размещение скотопрогонов и пастбищ не ближе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rFonts w:ascii="Times New Roman" w:hAnsi="Times New Roman"/>
            <w:sz w:val="24"/>
            <w:szCs w:val="24"/>
          </w:rPr>
          <w:t>200 м</w:t>
        </w:r>
      </w:smartTag>
      <w:r w:rsidRPr="00BD5800">
        <w:rPr>
          <w:rFonts w:ascii="Times New Roman" w:hAnsi="Times New Roman"/>
          <w:sz w:val="24"/>
          <w:szCs w:val="24"/>
        </w:rPr>
        <w:t>;</w:t>
      </w:r>
    </w:p>
    <w:p w:rsidR="00455FD3" w:rsidRPr="00BD5800" w:rsidRDefault="00455FD3" w:rsidP="00455FD3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размещение автомобильных, железных дорог в зависимости от их категории не ближе 50-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rFonts w:ascii="Times New Roman" w:hAnsi="Times New Roman"/>
            <w:sz w:val="24"/>
            <w:szCs w:val="24"/>
          </w:rPr>
          <w:t>300 м</w:t>
        </w:r>
      </w:smartTag>
      <w:r w:rsidRPr="00BD5800">
        <w:rPr>
          <w:rFonts w:ascii="Times New Roman" w:hAnsi="Times New Roman"/>
          <w:sz w:val="24"/>
          <w:szCs w:val="24"/>
        </w:rPr>
        <w:t>;</w:t>
      </w:r>
    </w:p>
    <w:p w:rsidR="00455FD3" w:rsidRPr="00BD5800" w:rsidRDefault="00455FD3" w:rsidP="00455FD3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BD5800">
        <w:rPr>
          <w:rFonts w:ascii="Times New Roman" w:hAnsi="Times New Roman"/>
          <w:sz w:val="24"/>
          <w:szCs w:val="24"/>
        </w:rPr>
        <w:t xml:space="preserve">в соответствии с письмом ФГУЗ «Центр гигиены и эпидемиологии в Республике Татарстан (Татарстан)» от 23.10.07 г. № 03-03/3965 для определения возможности сохранения производственных объектов на территории санитарно-защитной зоны скотомогильника необходимо проведение лабораторных исследований почвы и грунтовых вод на химические вещества и спорообразующие возбудители сибирской язвы в аккредитованных лабораториях, с полученными результатами обратиться в Управление </w:t>
      </w:r>
      <w:proofErr w:type="spellStart"/>
      <w:r w:rsidRPr="00BD5800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BD5800">
        <w:rPr>
          <w:rFonts w:ascii="Times New Roman" w:hAnsi="Times New Roman"/>
          <w:sz w:val="24"/>
          <w:szCs w:val="24"/>
        </w:rPr>
        <w:t xml:space="preserve"> по РТ.</w:t>
      </w:r>
      <w:proofErr w:type="gramEnd"/>
    </w:p>
    <w:p w:rsidR="00455FD3" w:rsidRPr="00BD5800" w:rsidRDefault="00455FD3" w:rsidP="00455FD3">
      <w:pPr>
        <w:ind w:firstLine="709"/>
      </w:pPr>
    </w:p>
    <w:p w:rsidR="00455FD3" w:rsidRPr="00455FD3" w:rsidRDefault="00455FD3" w:rsidP="00455FD3">
      <w:pPr>
        <w:ind w:firstLine="709"/>
        <w:rPr>
          <w:b/>
          <w:sz w:val="24"/>
          <w:szCs w:val="24"/>
        </w:rPr>
      </w:pPr>
      <w:r w:rsidRPr="00455FD3">
        <w:rPr>
          <w:b/>
          <w:sz w:val="24"/>
          <w:szCs w:val="24"/>
        </w:rPr>
        <w:t>5. Санитарные разрывы автомобильных дорог</w:t>
      </w:r>
    </w:p>
    <w:p w:rsidR="00455FD3" w:rsidRPr="00455FD3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55FD3">
        <w:rPr>
          <w:rFonts w:ascii="Times New Roman" w:hAnsi="Times New Roman"/>
          <w:sz w:val="24"/>
          <w:szCs w:val="24"/>
        </w:rPr>
        <w:t xml:space="preserve">Территорию </w:t>
      </w:r>
      <w:proofErr w:type="spellStart"/>
      <w:r w:rsidRPr="00455FD3">
        <w:rPr>
          <w:rFonts w:ascii="Times New Roman" w:hAnsi="Times New Roman"/>
          <w:sz w:val="24"/>
          <w:szCs w:val="24"/>
        </w:rPr>
        <w:t>Учаллинского</w:t>
      </w:r>
      <w:proofErr w:type="spellEnd"/>
      <w:r w:rsidRPr="00455FD3">
        <w:rPr>
          <w:rFonts w:ascii="Times New Roman" w:hAnsi="Times New Roman"/>
          <w:sz w:val="24"/>
          <w:szCs w:val="24"/>
        </w:rPr>
        <w:t xml:space="preserve"> сельского поселения пересекают автодороги 4 и 5 категории. Согласно п. 8.21 СП 42.13330.2011 «Градостроительство Планировка и застройка городских и сельских поселений» от автодорог 4 категории устанавливаются санитарные разрывы в размере 50м, 5 категории – не </w:t>
      </w:r>
      <w:proofErr w:type="spellStart"/>
      <w:r w:rsidRPr="00455FD3">
        <w:rPr>
          <w:rFonts w:ascii="Times New Roman" w:hAnsi="Times New Roman"/>
          <w:sz w:val="24"/>
          <w:szCs w:val="24"/>
        </w:rPr>
        <w:t>устанавлиевается</w:t>
      </w:r>
      <w:proofErr w:type="spellEnd"/>
      <w:r w:rsidRPr="00455FD3">
        <w:rPr>
          <w:rFonts w:ascii="Times New Roman" w:hAnsi="Times New Roman"/>
          <w:sz w:val="24"/>
          <w:szCs w:val="24"/>
        </w:rPr>
        <w:t>.</w:t>
      </w:r>
    </w:p>
    <w:p w:rsidR="00455FD3" w:rsidRPr="00455FD3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55FD3">
        <w:rPr>
          <w:rFonts w:ascii="Times New Roman" w:hAnsi="Times New Roman"/>
          <w:sz w:val="24"/>
          <w:szCs w:val="24"/>
        </w:rPr>
        <w:t xml:space="preserve">Режим использования санитарных разрывов устанавливается </w:t>
      </w:r>
      <w:proofErr w:type="spellStart"/>
      <w:r w:rsidRPr="00455FD3">
        <w:rPr>
          <w:rFonts w:ascii="Times New Roman" w:hAnsi="Times New Roman"/>
          <w:sz w:val="24"/>
          <w:szCs w:val="24"/>
        </w:rPr>
        <w:t>СанПиН</w:t>
      </w:r>
      <w:proofErr w:type="spellEnd"/>
      <w:r w:rsidRPr="00455FD3">
        <w:rPr>
          <w:rFonts w:ascii="Times New Roman" w:hAnsi="Times New Roman"/>
          <w:sz w:val="24"/>
          <w:szCs w:val="24"/>
        </w:rPr>
        <w:t xml:space="preserve"> 2.2.1/2.1.1.1200-03 «Санитарно-защитные зоны и санитарная классификация предприятий, сооружений и иных объектов».</w:t>
      </w:r>
    </w:p>
    <w:p w:rsidR="00455FD3" w:rsidRDefault="00455FD3" w:rsidP="00B26320">
      <w:pPr>
        <w:pStyle w:val="Iauiue"/>
        <w:jc w:val="both"/>
        <w:rPr>
          <w:b/>
          <w:sz w:val="24"/>
          <w:szCs w:val="24"/>
        </w:rPr>
      </w:pPr>
    </w:p>
    <w:p w:rsidR="00455FD3" w:rsidRPr="00BD5800" w:rsidRDefault="00455FD3" w:rsidP="00455FD3">
      <w:pPr>
        <w:pStyle w:val="Iauiue"/>
        <w:ind w:firstLine="709"/>
        <w:jc w:val="both"/>
        <w:rPr>
          <w:b/>
          <w:sz w:val="24"/>
          <w:szCs w:val="24"/>
        </w:rPr>
      </w:pPr>
      <w:r w:rsidRPr="00BD5800">
        <w:rPr>
          <w:b/>
          <w:sz w:val="24"/>
          <w:szCs w:val="24"/>
        </w:rPr>
        <w:t>Виды запрещенного использования земельных участков и иных объектов недвижимости, расположенных в границах санитарных разрывов автодорог и железнодорожных путей: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 xml:space="preserve">жилая застройка, включая отдельные жилые дома; 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>ландшафтно-рекреационные зоны, зоны отдыха, территории курортов, санаториев и домов отдыха;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 xml:space="preserve">территории садоводческих товариществ и </w:t>
      </w:r>
      <w:proofErr w:type="spellStart"/>
      <w:r w:rsidRPr="00BD5800">
        <w:t>коттеджной</w:t>
      </w:r>
      <w:proofErr w:type="spellEnd"/>
      <w:r w:rsidRPr="00BD5800">
        <w:t xml:space="preserve"> застройки, коллективных или индивидуальных дачных и садово-огородных участков, а также другие территории с нормируемыми показателями качества среды обитания;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>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lastRenderedPageBreak/>
        <w:t>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 xml:space="preserve">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воды. </w:t>
      </w:r>
    </w:p>
    <w:p w:rsidR="00455FD3" w:rsidRPr="00732C5C" w:rsidRDefault="00455FD3" w:rsidP="00455FD3">
      <w:pPr>
        <w:pStyle w:val="Iauiue"/>
        <w:ind w:firstLine="709"/>
        <w:jc w:val="both"/>
        <w:rPr>
          <w:b/>
          <w:sz w:val="24"/>
          <w:szCs w:val="24"/>
        </w:rPr>
      </w:pPr>
    </w:p>
    <w:p w:rsidR="00455FD3" w:rsidRPr="00732C5C" w:rsidRDefault="00455FD3" w:rsidP="00455FD3">
      <w:pPr>
        <w:pStyle w:val="Iauiue"/>
        <w:ind w:firstLine="709"/>
        <w:jc w:val="both"/>
        <w:rPr>
          <w:b/>
          <w:sz w:val="24"/>
          <w:szCs w:val="24"/>
        </w:rPr>
      </w:pPr>
    </w:p>
    <w:p w:rsidR="00455FD3" w:rsidRPr="00BD5800" w:rsidRDefault="00455FD3" w:rsidP="00455FD3">
      <w:pPr>
        <w:pStyle w:val="Iauiue"/>
        <w:ind w:firstLine="709"/>
        <w:jc w:val="both"/>
        <w:rPr>
          <w:b/>
          <w:sz w:val="24"/>
          <w:szCs w:val="24"/>
        </w:rPr>
      </w:pPr>
      <w:r w:rsidRPr="00BD5800">
        <w:rPr>
          <w:b/>
          <w:sz w:val="24"/>
          <w:szCs w:val="24"/>
        </w:rPr>
        <w:t>Виды условно разрешенного использования земельных участков и иных объектов недвижимости, расположенных в границах санитарных разрывов автодорог и железнодорожных путей: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  <w:rPr>
          <w:b/>
        </w:rPr>
      </w:pPr>
      <w:r w:rsidRPr="00BD5800">
        <w:t>нежилые помещения для дежурного аварийного персонала, помещения для пребывания работающих по вахтовому методу (не более двух недель),  здания управления, конструкторские бюро, здания административного назначения, научно-исследовательские лабора</w:t>
      </w:r>
      <w:r w:rsidRPr="00BD5800">
        <w:softHyphen/>
        <w:t>тории, поликлиники, спортив</w:t>
      </w:r>
      <w:r w:rsidRPr="00BD5800">
        <w:softHyphen/>
        <w:t xml:space="preserve">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</w:t>
      </w:r>
      <w:proofErr w:type="spellStart"/>
      <w:r w:rsidRPr="00BD5800">
        <w:t>электроподстанции</w:t>
      </w:r>
      <w:proofErr w:type="spellEnd"/>
      <w:r w:rsidRPr="00BD5800">
        <w:t xml:space="preserve">, </w:t>
      </w:r>
      <w:proofErr w:type="spellStart"/>
      <w:r w:rsidRPr="00BD5800">
        <w:t>нефт</w:t>
      </w:r>
      <w:proofErr w:type="gramStart"/>
      <w:r w:rsidRPr="00BD5800">
        <w:t>е</w:t>
      </w:r>
      <w:proofErr w:type="spellEnd"/>
      <w:r w:rsidRPr="00BD5800">
        <w:t>-</w:t>
      </w:r>
      <w:proofErr w:type="gramEnd"/>
      <w:r w:rsidRPr="00BD5800">
        <w:t xml:space="preserve"> и газопроводы, артезианские скважины для технического водоснабжения, </w:t>
      </w:r>
      <w:proofErr w:type="spellStart"/>
      <w:r w:rsidRPr="00BD5800">
        <w:t>водоохлаждающие</w:t>
      </w:r>
      <w:proofErr w:type="spellEnd"/>
      <w:r w:rsidRPr="00BD5800">
        <w:t xml:space="preserve"> со</w:t>
      </w:r>
      <w:r w:rsidRPr="00BD5800">
        <w:softHyphen/>
        <w:t>оружения для подготовки технической воды, канализационные на</w:t>
      </w:r>
      <w:r w:rsidRPr="00BD5800">
        <w:softHyphen/>
        <w:t>сосные станции, сооружения оборотного водоснабжения, автозаправочные станции, станции технического обслуживания автомобилей.</w:t>
      </w:r>
    </w:p>
    <w:p w:rsidR="00455FD3" w:rsidRPr="00257135" w:rsidRDefault="00455FD3" w:rsidP="00455FD3">
      <w:pPr>
        <w:ind w:firstLine="709"/>
        <w:rPr>
          <w:b/>
        </w:rPr>
      </w:pPr>
    </w:p>
    <w:p w:rsidR="00455FD3" w:rsidRPr="00455FD3" w:rsidRDefault="00455FD3" w:rsidP="00455FD3">
      <w:pPr>
        <w:keepNext/>
        <w:ind w:firstLine="709"/>
        <w:rPr>
          <w:b/>
          <w:sz w:val="24"/>
          <w:szCs w:val="24"/>
        </w:rPr>
      </w:pPr>
      <w:r w:rsidRPr="00455FD3">
        <w:rPr>
          <w:b/>
          <w:sz w:val="24"/>
          <w:szCs w:val="24"/>
        </w:rPr>
        <w:t>6. Охранная зона линий электропередачи</w:t>
      </w:r>
    </w:p>
    <w:p w:rsidR="00455FD3" w:rsidRPr="00455FD3" w:rsidRDefault="00455FD3" w:rsidP="00455FD3">
      <w:pPr>
        <w:ind w:firstLine="709"/>
        <w:rPr>
          <w:sz w:val="24"/>
          <w:szCs w:val="24"/>
        </w:rPr>
      </w:pPr>
      <w:r w:rsidRPr="00455FD3">
        <w:rPr>
          <w:sz w:val="24"/>
          <w:szCs w:val="24"/>
        </w:rPr>
        <w:t>В соответствии с ГОСТ 12.1.051-90 «</w:t>
      </w:r>
      <w:proofErr w:type="spellStart"/>
      <w:r w:rsidRPr="00455FD3">
        <w:rPr>
          <w:sz w:val="24"/>
          <w:szCs w:val="24"/>
        </w:rPr>
        <w:t>Электробезопасность</w:t>
      </w:r>
      <w:proofErr w:type="spellEnd"/>
      <w:r w:rsidRPr="00455FD3">
        <w:rPr>
          <w:sz w:val="24"/>
          <w:szCs w:val="24"/>
        </w:rPr>
        <w:t xml:space="preserve">. Расстояния безопасности в охранной зоне линий электропередачи напряжением свыше 1000 В» охранные зоны линий электропередачи, проходящих по территории </w:t>
      </w:r>
      <w:proofErr w:type="spellStart"/>
      <w:r w:rsidRPr="00455FD3">
        <w:rPr>
          <w:sz w:val="24"/>
          <w:szCs w:val="24"/>
        </w:rPr>
        <w:t>Учаллинского</w:t>
      </w:r>
      <w:proofErr w:type="spellEnd"/>
      <w:r w:rsidRPr="00455FD3">
        <w:rPr>
          <w:sz w:val="24"/>
          <w:szCs w:val="24"/>
        </w:rPr>
        <w:t xml:space="preserve"> сельского поселения, составляют </w:t>
      </w:r>
      <w:smartTag w:uri="urn:schemas-microsoft-com:office:smarttags" w:element="metricconverter">
        <w:smartTagPr>
          <w:attr w:name="ProductID" w:val="30 км"/>
        </w:smartTagPr>
        <w:r w:rsidRPr="00455FD3">
          <w:rPr>
            <w:sz w:val="24"/>
            <w:szCs w:val="24"/>
          </w:rPr>
          <w:t>20 м</w:t>
        </w:r>
      </w:smartTag>
      <w:r w:rsidRPr="00455FD3">
        <w:rPr>
          <w:sz w:val="24"/>
          <w:szCs w:val="24"/>
        </w:rPr>
        <w:t xml:space="preserve"> (для </w:t>
      </w:r>
      <w:proofErr w:type="gramStart"/>
      <w:r w:rsidRPr="00455FD3">
        <w:rPr>
          <w:sz w:val="24"/>
          <w:szCs w:val="24"/>
        </w:rPr>
        <w:t>ВЛ</w:t>
      </w:r>
      <w:proofErr w:type="gramEnd"/>
      <w:r w:rsidRPr="00455FD3">
        <w:rPr>
          <w:sz w:val="24"/>
          <w:szCs w:val="24"/>
        </w:rPr>
        <w:t xml:space="preserve"> напряжением 110 кВ).</w:t>
      </w:r>
    </w:p>
    <w:p w:rsidR="00455FD3" w:rsidRPr="00257135" w:rsidRDefault="00455FD3" w:rsidP="00455FD3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5FD3" w:rsidRPr="00BD5800" w:rsidRDefault="00455FD3" w:rsidP="00455FD3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5800">
        <w:rPr>
          <w:rFonts w:ascii="Times New Roman" w:hAnsi="Times New Roman"/>
          <w:b/>
          <w:sz w:val="24"/>
          <w:szCs w:val="24"/>
        </w:rPr>
        <w:t>Виды запрещенного использования земельных участков и иных объектов недвижимости, расположенных в границах охранной зоны  линий электропередачи:</w:t>
      </w:r>
    </w:p>
    <w:p w:rsidR="00455FD3" w:rsidRPr="00BD5800" w:rsidRDefault="00455FD3" w:rsidP="00455FD3">
      <w:pPr>
        <w:pStyle w:val="ConsPlusNormal"/>
        <w:numPr>
          <w:ilvl w:val="0"/>
          <w:numId w:val="8"/>
        </w:numPr>
        <w:tabs>
          <w:tab w:val="clear" w:pos="128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проведение действий, которые могли бы нарушить безопасность и непрерывность эксплуатации линий электропередачи или в ходе которых могла бы возникнуть опасность по отношению к людям;</w:t>
      </w:r>
    </w:p>
    <w:p w:rsidR="00455FD3" w:rsidRPr="00BD5800" w:rsidRDefault="00455FD3" w:rsidP="00455FD3">
      <w:pPr>
        <w:pStyle w:val="ConsPlusNormal"/>
        <w:numPr>
          <w:ilvl w:val="0"/>
          <w:numId w:val="8"/>
        </w:numPr>
        <w:tabs>
          <w:tab w:val="clear" w:pos="128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размещение хранилищ горюче-смазочных материалов;</w:t>
      </w:r>
    </w:p>
    <w:p w:rsidR="00455FD3" w:rsidRPr="00BD5800" w:rsidRDefault="00455FD3" w:rsidP="00455FD3">
      <w:pPr>
        <w:pStyle w:val="ConsPlusNormal"/>
        <w:numPr>
          <w:ilvl w:val="0"/>
          <w:numId w:val="8"/>
        </w:numPr>
        <w:tabs>
          <w:tab w:val="clear" w:pos="128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устройство свалок;</w:t>
      </w:r>
    </w:p>
    <w:p w:rsidR="00455FD3" w:rsidRPr="00BD5800" w:rsidRDefault="00455FD3" w:rsidP="00455FD3">
      <w:pPr>
        <w:pStyle w:val="ConsPlusNormal"/>
        <w:numPr>
          <w:ilvl w:val="0"/>
          <w:numId w:val="8"/>
        </w:numPr>
        <w:tabs>
          <w:tab w:val="clear" w:pos="128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проведение взрывных работ;</w:t>
      </w:r>
    </w:p>
    <w:p w:rsidR="00455FD3" w:rsidRPr="00BD5800" w:rsidRDefault="00455FD3" w:rsidP="00455FD3">
      <w:pPr>
        <w:pStyle w:val="ConsPlusNormal"/>
        <w:numPr>
          <w:ilvl w:val="0"/>
          <w:numId w:val="8"/>
        </w:numPr>
        <w:tabs>
          <w:tab w:val="clear" w:pos="128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разведение огня;</w:t>
      </w:r>
    </w:p>
    <w:p w:rsidR="00455FD3" w:rsidRPr="00BD5800" w:rsidRDefault="00455FD3" w:rsidP="00455FD3">
      <w:pPr>
        <w:pStyle w:val="ConsPlusNormal"/>
        <w:numPr>
          <w:ilvl w:val="0"/>
          <w:numId w:val="8"/>
        </w:numPr>
        <w:tabs>
          <w:tab w:val="clear" w:pos="128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сброс и слив едких и коррозионных веществ и горюче-смазочных материалов;</w:t>
      </w:r>
    </w:p>
    <w:p w:rsidR="00455FD3" w:rsidRPr="00BD5800" w:rsidRDefault="00455FD3" w:rsidP="00455FD3">
      <w:pPr>
        <w:pStyle w:val="ConsPlusNormal"/>
        <w:numPr>
          <w:ilvl w:val="0"/>
          <w:numId w:val="8"/>
        </w:numPr>
        <w:tabs>
          <w:tab w:val="clear" w:pos="128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наброска на провода опоры и приближение к ним посторонних предметов, а также подъем на опоры;</w:t>
      </w:r>
    </w:p>
    <w:p w:rsidR="00455FD3" w:rsidRPr="00BD5800" w:rsidRDefault="00455FD3" w:rsidP="00455FD3">
      <w:pPr>
        <w:pStyle w:val="ConsPlusNormal"/>
        <w:numPr>
          <w:ilvl w:val="0"/>
          <w:numId w:val="8"/>
        </w:numPr>
        <w:tabs>
          <w:tab w:val="clear" w:pos="128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>проведение работ и пребывание в охранной зоне воздушных линий электропередачи в экстремальных погодных условиях.</w:t>
      </w:r>
    </w:p>
    <w:p w:rsidR="00455FD3" w:rsidRPr="00BD5800" w:rsidRDefault="00455FD3" w:rsidP="00455FD3">
      <w:pPr>
        <w:pStyle w:val="31"/>
        <w:ind w:firstLine="709"/>
        <w:rPr>
          <w:sz w:val="24"/>
          <w:szCs w:val="24"/>
        </w:rPr>
      </w:pPr>
    </w:p>
    <w:p w:rsidR="00455FD3" w:rsidRPr="00BD5800" w:rsidRDefault="00455FD3" w:rsidP="00455FD3">
      <w:pPr>
        <w:pStyle w:val="af4"/>
        <w:ind w:left="0" w:right="0" w:firstLine="709"/>
        <w:jc w:val="both"/>
        <w:rPr>
          <w:b/>
          <w:sz w:val="24"/>
          <w:szCs w:val="24"/>
        </w:rPr>
      </w:pPr>
      <w:r w:rsidRPr="00BD5800">
        <w:rPr>
          <w:b/>
          <w:sz w:val="24"/>
          <w:szCs w:val="24"/>
        </w:rPr>
        <w:t>Условно разрешенные виды использования, допустимые по согласованию с организацией,  эксплуатирующей линии электропередачи, включают:</w:t>
      </w:r>
    </w:p>
    <w:p w:rsidR="00455FD3" w:rsidRPr="00BD5800" w:rsidRDefault="00455FD3" w:rsidP="00455FD3">
      <w:pPr>
        <w:pStyle w:val="ConsPlusNormal"/>
        <w:numPr>
          <w:ilvl w:val="0"/>
          <w:numId w:val="8"/>
        </w:numPr>
        <w:tabs>
          <w:tab w:val="clear" w:pos="128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осуществление строительных, монтажных и поливных работ, </w:t>
      </w:r>
    </w:p>
    <w:p w:rsidR="00455FD3" w:rsidRPr="00BD5800" w:rsidRDefault="00455FD3" w:rsidP="00455FD3">
      <w:pPr>
        <w:pStyle w:val="ConsPlusNormal"/>
        <w:numPr>
          <w:ilvl w:val="0"/>
          <w:numId w:val="8"/>
        </w:numPr>
        <w:tabs>
          <w:tab w:val="clear" w:pos="128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посадку и вырубку деревьев, </w:t>
      </w:r>
    </w:p>
    <w:p w:rsidR="00455FD3" w:rsidRPr="00BD5800" w:rsidRDefault="00455FD3" w:rsidP="00455FD3">
      <w:pPr>
        <w:pStyle w:val="ConsPlusNormal"/>
        <w:numPr>
          <w:ilvl w:val="0"/>
          <w:numId w:val="8"/>
        </w:numPr>
        <w:tabs>
          <w:tab w:val="clear" w:pos="128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складирование кормов, удобрений, топлива и других материалов, </w:t>
      </w:r>
    </w:p>
    <w:p w:rsidR="00455FD3" w:rsidRPr="00BD5800" w:rsidRDefault="00455FD3" w:rsidP="00455FD3">
      <w:pPr>
        <w:pStyle w:val="ConsPlusNormal"/>
        <w:numPr>
          <w:ilvl w:val="0"/>
          <w:numId w:val="8"/>
        </w:numPr>
        <w:tabs>
          <w:tab w:val="clear" w:pos="128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устройство проездов для машин и механизмов, имеющих общую высоту с грузом или без груза от поверхности дороги более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rFonts w:ascii="Times New Roman" w:hAnsi="Times New Roman"/>
            <w:sz w:val="24"/>
            <w:szCs w:val="24"/>
          </w:rPr>
          <w:t>4 м</w:t>
        </w:r>
      </w:smartTag>
      <w:r w:rsidRPr="00BD5800">
        <w:rPr>
          <w:rFonts w:ascii="Times New Roman" w:hAnsi="Times New Roman"/>
          <w:sz w:val="24"/>
          <w:szCs w:val="24"/>
        </w:rPr>
        <w:t>.</w:t>
      </w:r>
    </w:p>
    <w:p w:rsidR="00455FD3" w:rsidRDefault="00455FD3" w:rsidP="00455FD3">
      <w:pPr>
        <w:pStyle w:val="ConsPlusNormal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55FD3" w:rsidRPr="00455FD3" w:rsidRDefault="00455FD3" w:rsidP="00455FD3">
      <w:pPr>
        <w:ind w:firstLine="709"/>
        <w:rPr>
          <w:b/>
          <w:sz w:val="24"/>
          <w:szCs w:val="24"/>
        </w:rPr>
      </w:pPr>
      <w:r w:rsidRPr="00455FD3">
        <w:rPr>
          <w:b/>
          <w:sz w:val="24"/>
          <w:szCs w:val="24"/>
        </w:rPr>
        <w:lastRenderedPageBreak/>
        <w:t xml:space="preserve">7. </w:t>
      </w:r>
      <w:proofErr w:type="spellStart"/>
      <w:r w:rsidRPr="00455FD3">
        <w:rPr>
          <w:b/>
          <w:sz w:val="24"/>
          <w:szCs w:val="24"/>
        </w:rPr>
        <w:t>Водоохранные</w:t>
      </w:r>
      <w:proofErr w:type="spellEnd"/>
      <w:r w:rsidRPr="00455FD3">
        <w:rPr>
          <w:b/>
          <w:sz w:val="24"/>
          <w:szCs w:val="24"/>
        </w:rPr>
        <w:t xml:space="preserve"> зоны, береговые и прибрежные защитные полосы поверхностных водных объектов</w:t>
      </w:r>
    </w:p>
    <w:p w:rsidR="00455FD3" w:rsidRPr="00BD5800" w:rsidRDefault="00455FD3" w:rsidP="00455FD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5FD3" w:rsidRPr="00BD5800" w:rsidRDefault="00455FD3" w:rsidP="00455FD3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D5800">
        <w:rPr>
          <w:rFonts w:ascii="Times New Roman" w:hAnsi="Times New Roman"/>
          <w:b/>
          <w:sz w:val="24"/>
          <w:szCs w:val="24"/>
        </w:rPr>
        <w:t>Водоохранными</w:t>
      </w:r>
      <w:proofErr w:type="spellEnd"/>
      <w:r w:rsidRPr="00BD5800">
        <w:rPr>
          <w:rFonts w:ascii="Times New Roman" w:hAnsi="Times New Roman"/>
          <w:b/>
          <w:sz w:val="24"/>
          <w:szCs w:val="24"/>
        </w:rPr>
        <w:t xml:space="preserve"> зонами</w:t>
      </w:r>
      <w:r w:rsidRPr="00BD5800">
        <w:rPr>
          <w:rFonts w:ascii="Times New Roman" w:hAnsi="Times New Roman"/>
          <w:sz w:val="24"/>
          <w:szCs w:val="24"/>
        </w:rPr>
        <w:t xml:space="preserve"> являются территории, которые примыкают к береговой линии поверхностных водных объектов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  <w:proofErr w:type="gramEnd"/>
    </w:p>
    <w:p w:rsidR="00455FD3" w:rsidRPr="00BD5800" w:rsidRDefault="00455FD3" w:rsidP="00455FD3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D5800">
        <w:rPr>
          <w:rFonts w:ascii="Times New Roman" w:hAnsi="Times New Roman"/>
          <w:sz w:val="24"/>
          <w:szCs w:val="24"/>
        </w:rPr>
        <w:t xml:space="preserve">В границах </w:t>
      </w:r>
      <w:proofErr w:type="spellStart"/>
      <w:r w:rsidRPr="00BD5800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BD5800">
        <w:rPr>
          <w:rFonts w:ascii="Times New Roman" w:hAnsi="Times New Roman"/>
          <w:sz w:val="24"/>
          <w:szCs w:val="24"/>
        </w:rPr>
        <w:t xml:space="preserve"> зон устанавливаются </w:t>
      </w:r>
      <w:r w:rsidRPr="00BD5800">
        <w:rPr>
          <w:rFonts w:ascii="Times New Roman" w:hAnsi="Times New Roman"/>
          <w:b/>
          <w:sz w:val="24"/>
          <w:szCs w:val="24"/>
        </w:rPr>
        <w:t>прибрежные защитные полосы</w:t>
      </w:r>
      <w:r w:rsidRPr="00BD5800">
        <w:rPr>
          <w:rFonts w:ascii="Times New Roman" w:hAnsi="Times New Roman"/>
          <w:sz w:val="24"/>
          <w:szCs w:val="24"/>
        </w:rPr>
        <w:t>, на территориях которых вводятся дополнительные ограничения хозяйственной и иной деятельности.</w:t>
      </w:r>
    </w:p>
    <w:p w:rsidR="00455FD3" w:rsidRPr="00BD5800" w:rsidRDefault="00455FD3" w:rsidP="00455FD3">
      <w:pPr>
        <w:ind w:firstLine="709"/>
        <w:rPr>
          <w:szCs w:val="24"/>
        </w:rPr>
      </w:pPr>
      <w:r w:rsidRPr="00B26320">
        <w:rPr>
          <w:b/>
          <w:sz w:val="24"/>
          <w:szCs w:val="24"/>
        </w:rPr>
        <w:t>Береговые полосы</w:t>
      </w:r>
      <w:r w:rsidRPr="00B26320">
        <w:rPr>
          <w:sz w:val="24"/>
          <w:szCs w:val="24"/>
        </w:rPr>
        <w:t xml:space="preserve"> выделяются в целях обеспечения доступа каждого гражданина к водным объектам общего пользования</w:t>
      </w:r>
      <w:r w:rsidRPr="00BD5800">
        <w:rPr>
          <w:szCs w:val="24"/>
        </w:rPr>
        <w:t>.</w:t>
      </w:r>
    </w:p>
    <w:p w:rsidR="00455FD3" w:rsidRPr="00BD5800" w:rsidRDefault="00455FD3" w:rsidP="00455FD3">
      <w:pPr>
        <w:pStyle w:val="a5"/>
        <w:ind w:firstLine="709"/>
        <w:jc w:val="both"/>
        <w:rPr>
          <w:b w:val="0"/>
          <w:bCs/>
          <w:i/>
          <w:iCs/>
          <w:sz w:val="24"/>
          <w:szCs w:val="24"/>
        </w:rPr>
      </w:pPr>
      <w:r w:rsidRPr="00BD5800">
        <w:rPr>
          <w:sz w:val="24"/>
          <w:szCs w:val="24"/>
        </w:rPr>
        <w:t xml:space="preserve">В соответствии с Водным кодексом РФ ширина </w:t>
      </w:r>
      <w:proofErr w:type="spellStart"/>
      <w:r w:rsidRPr="00BD5800">
        <w:rPr>
          <w:sz w:val="24"/>
          <w:szCs w:val="24"/>
        </w:rPr>
        <w:t>водоохранных</w:t>
      </w:r>
      <w:proofErr w:type="spellEnd"/>
      <w:r w:rsidRPr="00BD5800">
        <w:rPr>
          <w:sz w:val="24"/>
          <w:szCs w:val="24"/>
        </w:rPr>
        <w:t xml:space="preserve"> зон рек или ручьев устанавливается от их истока для рек или ручьев протяженностью: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  <w:rPr>
          <w:snapToGrid w:val="0"/>
        </w:rPr>
      </w:pPr>
      <w:r w:rsidRPr="00BD5800">
        <w:rPr>
          <w:snapToGrid w:val="0"/>
        </w:rPr>
        <w:t xml:space="preserve">до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snapToGrid w:val="0"/>
          </w:rPr>
          <w:t>10 км</w:t>
        </w:r>
      </w:smartTag>
      <w:r w:rsidRPr="00BD5800">
        <w:rPr>
          <w:snapToGrid w:val="0"/>
        </w:rPr>
        <w:t xml:space="preserve"> - в размере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snapToGrid w:val="0"/>
          </w:rPr>
          <w:t>50 м</w:t>
        </w:r>
      </w:smartTag>
      <w:r w:rsidRPr="00BD5800">
        <w:rPr>
          <w:snapToGrid w:val="0"/>
        </w:rPr>
        <w:t>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  <w:rPr>
          <w:snapToGrid w:val="0"/>
        </w:rPr>
      </w:pPr>
      <w:r w:rsidRPr="00BD5800">
        <w:rPr>
          <w:snapToGrid w:val="0"/>
        </w:rPr>
        <w:t xml:space="preserve">от 10 до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snapToGrid w:val="0"/>
          </w:rPr>
          <w:t>50 км</w:t>
        </w:r>
      </w:smartTag>
      <w:r w:rsidRPr="00BD5800">
        <w:rPr>
          <w:snapToGrid w:val="0"/>
        </w:rPr>
        <w:t xml:space="preserve"> - в размере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snapToGrid w:val="0"/>
          </w:rPr>
          <w:t>100 м</w:t>
        </w:r>
      </w:smartTag>
      <w:r w:rsidRPr="00BD5800">
        <w:rPr>
          <w:snapToGrid w:val="0"/>
        </w:rPr>
        <w:t>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 xml:space="preserve">от </w:t>
      </w:r>
      <w:smartTag w:uri="urn:schemas-microsoft-com:office:smarttags" w:element="metricconverter">
        <w:smartTagPr>
          <w:attr w:name="ProductID" w:val="30 км"/>
        </w:smartTagPr>
        <w:r w:rsidRPr="00BD5800">
          <w:t>50 км</w:t>
        </w:r>
      </w:smartTag>
      <w:r w:rsidRPr="00BD5800">
        <w:t xml:space="preserve"> и более - в размере </w:t>
      </w:r>
      <w:smartTag w:uri="urn:schemas-microsoft-com:office:smarttags" w:element="metricconverter">
        <w:smartTagPr>
          <w:attr w:name="ProductID" w:val="30 км"/>
        </w:smartTagPr>
        <w:r w:rsidRPr="00BD5800">
          <w:t>200 м</w:t>
        </w:r>
      </w:smartTag>
      <w:r w:rsidRPr="00BD5800">
        <w:t>.</w:t>
      </w:r>
    </w:p>
    <w:p w:rsidR="00455FD3" w:rsidRPr="00BD5800" w:rsidRDefault="00455FD3" w:rsidP="00455FD3">
      <w:pPr>
        <w:pStyle w:val="a5"/>
        <w:ind w:firstLine="709"/>
        <w:jc w:val="both"/>
        <w:rPr>
          <w:b w:val="0"/>
          <w:bCs/>
          <w:i/>
          <w:iCs/>
          <w:sz w:val="24"/>
          <w:szCs w:val="24"/>
        </w:rPr>
      </w:pPr>
      <w:r w:rsidRPr="00BD5800">
        <w:rPr>
          <w:sz w:val="24"/>
          <w:szCs w:val="24"/>
        </w:rPr>
        <w:t xml:space="preserve">Для реки, ручья протяженностью менее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sz w:val="24"/>
            <w:szCs w:val="24"/>
          </w:rPr>
          <w:t>10 км</w:t>
        </w:r>
      </w:smartTag>
      <w:r w:rsidRPr="00BD5800">
        <w:rPr>
          <w:sz w:val="24"/>
          <w:szCs w:val="24"/>
        </w:rPr>
        <w:t xml:space="preserve"> от истока до устья </w:t>
      </w:r>
      <w:proofErr w:type="spellStart"/>
      <w:r w:rsidRPr="00BD5800">
        <w:rPr>
          <w:sz w:val="24"/>
          <w:szCs w:val="24"/>
        </w:rPr>
        <w:t>водоохранная</w:t>
      </w:r>
      <w:proofErr w:type="spellEnd"/>
      <w:r w:rsidRPr="00BD5800">
        <w:rPr>
          <w:sz w:val="24"/>
          <w:szCs w:val="24"/>
        </w:rPr>
        <w:t xml:space="preserve"> зона совпадает с прибрежной защитной полосой. </w:t>
      </w:r>
    </w:p>
    <w:p w:rsidR="00455FD3" w:rsidRPr="00BD5800" w:rsidRDefault="00455FD3" w:rsidP="00455FD3">
      <w:pPr>
        <w:pStyle w:val="a5"/>
        <w:ind w:firstLine="709"/>
        <w:jc w:val="both"/>
        <w:rPr>
          <w:b w:val="0"/>
          <w:bCs/>
          <w:i/>
          <w:iCs/>
          <w:sz w:val="24"/>
          <w:szCs w:val="24"/>
        </w:rPr>
      </w:pPr>
      <w:r w:rsidRPr="00BD5800">
        <w:rPr>
          <w:sz w:val="24"/>
          <w:szCs w:val="24"/>
        </w:rPr>
        <w:t xml:space="preserve">Ширина прибрежной защитной полосы устанавливается в зависимости от уклона берега водного объекта и составляет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sz w:val="24"/>
            <w:szCs w:val="24"/>
          </w:rPr>
          <w:t>30 м</w:t>
        </w:r>
      </w:smartTag>
      <w:r w:rsidRPr="00BD5800">
        <w:rPr>
          <w:sz w:val="24"/>
          <w:szCs w:val="24"/>
        </w:rPr>
        <w:t xml:space="preserve"> для обратного уклона или 0</w:t>
      </w:r>
      <w:r w:rsidRPr="00BD5800">
        <w:rPr>
          <w:sz w:val="24"/>
          <w:szCs w:val="24"/>
        </w:rPr>
        <w:sym w:font="Symbol" w:char="F0B0"/>
      </w:r>
      <w:r w:rsidRPr="00BD5800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sz w:val="24"/>
            <w:szCs w:val="24"/>
          </w:rPr>
          <w:t>40 м</w:t>
        </w:r>
      </w:smartTag>
      <w:r w:rsidRPr="00BD5800">
        <w:rPr>
          <w:sz w:val="24"/>
          <w:szCs w:val="24"/>
        </w:rPr>
        <w:t xml:space="preserve"> для уклона до 3</w:t>
      </w:r>
      <w:r w:rsidRPr="00BD5800">
        <w:rPr>
          <w:sz w:val="24"/>
          <w:szCs w:val="24"/>
        </w:rPr>
        <w:sym w:font="Symbol" w:char="F0B0"/>
      </w:r>
      <w:r w:rsidRPr="00BD5800">
        <w:rPr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30 км"/>
        </w:smartTagPr>
        <w:r w:rsidRPr="00BD5800">
          <w:rPr>
            <w:sz w:val="24"/>
            <w:szCs w:val="24"/>
          </w:rPr>
          <w:t>50 м</w:t>
        </w:r>
      </w:smartTag>
      <w:r w:rsidRPr="00BD5800">
        <w:rPr>
          <w:sz w:val="24"/>
          <w:szCs w:val="24"/>
        </w:rPr>
        <w:t xml:space="preserve"> для уклона 3</w:t>
      </w:r>
      <w:r w:rsidRPr="00BD5800">
        <w:rPr>
          <w:sz w:val="24"/>
          <w:szCs w:val="24"/>
        </w:rPr>
        <w:sym w:font="Symbol" w:char="F0B0"/>
      </w:r>
      <w:r w:rsidRPr="00BD5800">
        <w:rPr>
          <w:sz w:val="24"/>
          <w:szCs w:val="24"/>
        </w:rPr>
        <w:t xml:space="preserve"> и более. </w:t>
      </w:r>
    </w:p>
    <w:p w:rsidR="00455FD3" w:rsidRPr="00B26320" w:rsidRDefault="00455FD3" w:rsidP="00455FD3">
      <w:pPr>
        <w:ind w:firstLine="709"/>
        <w:rPr>
          <w:sz w:val="24"/>
          <w:szCs w:val="24"/>
        </w:rPr>
      </w:pPr>
      <w:r w:rsidRPr="00B26320">
        <w:rPr>
          <w:sz w:val="24"/>
          <w:szCs w:val="24"/>
        </w:rPr>
        <w:t xml:space="preserve">Вдоль береговой линии водного объекта общего пользования устанавливается береговая полоса, предназначенная для общего пользования. </w:t>
      </w:r>
    </w:p>
    <w:p w:rsidR="00455FD3" w:rsidRPr="00B26320" w:rsidRDefault="00455FD3" w:rsidP="00455FD3">
      <w:pPr>
        <w:ind w:firstLine="709"/>
        <w:rPr>
          <w:sz w:val="24"/>
          <w:szCs w:val="24"/>
        </w:rPr>
      </w:pPr>
      <w:proofErr w:type="gramStart"/>
      <w:r w:rsidRPr="00B26320">
        <w:rPr>
          <w:sz w:val="24"/>
          <w:szCs w:val="24"/>
        </w:rPr>
        <w:t xml:space="preserve">Ширина береговой полосы водных объектов общего пользования составляет </w:t>
      </w:r>
      <w:smartTag w:uri="urn:schemas-microsoft-com:office:smarttags" w:element="metricconverter">
        <w:smartTagPr>
          <w:attr w:name="ProductID" w:val="30 км"/>
        </w:smartTagPr>
        <w:r w:rsidRPr="00B26320">
          <w:rPr>
            <w:sz w:val="24"/>
            <w:szCs w:val="24"/>
          </w:rPr>
          <w:t>20 м</w:t>
        </w:r>
      </w:smartTag>
      <w:r w:rsidRPr="00B26320">
        <w:rPr>
          <w:sz w:val="24"/>
          <w:szCs w:val="24"/>
        </w:rPr>
        <w:t xml:space="preserve">, за исключением береговой полосы каналов, а также рек и ручьев, протяженность которых от истока до устья не превышает </w:t>
      </w:r>
      <w:smartTag w:uri="urn:schemas-microsoft-com:office:smarttags" w:element="metricconverter">
        <w:smartTagPr>
          <w:attr w:name="ProductID" w:val="30 км"/>
        </w:smartTagPr>
        <w:r w:rsidRPr="00B26320">
          <w:rPr>
            <w:sz w:val="24"/>
            <w:szCs w:val="24"/>
          </w:rPr>
          <w:t>10 м</w:t>
        </w:r>
      </w:smartTag>
      <w:r w:rsidRPr="00B26320">
        <w:rPr>
          <w:sz w:val="24"/>
          <w:szCs w:val="24"/>
        </w:rPr>
        <w:t xml:space="preserve">. Ширина береговой полосы каналов, а также рек и ручьев, протяженность которых от истока до устья не более чем </w:t>
      </w:r>
      <w:smartTag w:uri="urn:schemas-microsoft-com:office:smarttags" w:element="metricconverter">
        <w:smartTagPr>
          <w:attr w:name="ProductID" w:val="30 км"/>
        </w:smartTagPr>
        <w:r w:rsidRPr="00B26320">
          <w:rPr>
            <w:sz w:val="24"/>
            <w:szCs w:val="24"/>
          </w:rPr>
          <w:t>10 км</w:t>
        </w:r>
      </w:smartTag>
      <w:r w:rsidRPr="00B26320">
        <w:rPr>
          <w:sz w:val="24"/>
          <w:szCs w:val="24"/>
        </w:rPr>
        <w:t xml:space="preserve">, составляет </w:t>
      </w:r>
      <w:smartTag w:uri="urn:schemas-microsoft-com:office:smarttags" w:element="metricconverter">
        <w:smartTagPr>
          <w:attr w:name="ProductID" w:val="30 км"/>
        </w:smartTagPr>
        <w:r w:rsidRPr="00B26320">
          <w:rPr>
            <w:sz w:val="24"/>
            <w:szCs w:val="24"/>
          </w:rPr>
          <w:t>5 м</w:t>
        </w:r>
      </w:smartTag>
      <w:r w:rsidRPr="00B26320">
        <w:rPr>
          <w:sz w:val="24"/>
          <w:szCs w:val="24"/>
        </w:rPr>
        <w:t>.</w:t>
      </w:r>
      <w:proofErr w:type="gramEnd"/>
    </w:p>
    <w:p w:rsidR="00455FD3" w:rsidRPr="00B26320" w:rsidRDefault="00455FD3" w:rsidP="00455FD3">
      <w:pPr>
        <w:ind w:firstLine="600"/>
        <w:rPr>
          <w:bCs/>
          <w:iCs/>
          <w:sz w:val="24"/>
          <w:szCs w:val="24"/>
        </w:rPr>
      </w:pPr>
      <w:r w:rsidRPr="00B26320">
        <w:rPr>
          <w:sz w:val="24"/>
          <w:szCs w:val="24"/>
        </w:rPr>
        <w:t xml:space="preserve">Таким образом, </w:t>
      </w:r>
      <w:proofErr w:type="spellStart"/>
      <w:r w:rsidRPr="00B26320">
        <w:rPr>
          <w:sz w:val="24"/>
          <w:szCs w:val="24"/>
        </w:rPr>
        <w:t>водоохранная</w:t>
      </w:r>
      <w:proofErr w:type="spellEnd"/>
      <w:r w:rsidRPr="00B26320">
        <w:rPr>
          <w:sz w:val="24"/>
          <w:szCs w:val="24"/>
        </w:rPr>
        <w:t xml:space="preserve"> зона водных объектов сельского поселения составляет 50 м. Размер прибрежной защитной полосы совпадает с размером водоохраной зоны. Береговая полоса озер и прудов составляет 20 м, остальных водотоков- 5 м.</w:t>
      </w:r>
    </w:p>
    <w:p w:rsidR="00455FD3" w:rsidRPr="00BD5800" w:rsidRDefault="00455FD3" w:rsidP="00455FD3">
      <w:pPr>
        <w:ind w:firstLine="709"/>
        <w:rPr>
          <w:szCs w:val="24"/>
        </w:rPr>
      </w:pPr>
      <w:r w:rsidRPr="00B26320">
        <w:rPr>
          <w:sz w:val="24"/>
          <w:szCs w:val="24"/>
        </w:rPr>
        <w:t>Для земельных участков и иных объектов недвижимости</w:t>
      </w:r>
      <w:r w:rsidRPr="00BD5800">
        <w:rPr>
          <w:szCs w:val="24"/>
        </w:rPr>
        <w:t xml:space="preserve">, расположенных в </w:t>
      </w:r>
      <w:proofErr w:type="spellStart"/>
      <w:r w:rsidRPr="00BD5800">
        <w:rPr>
          <w:szCs w:val="24"/>
        </w:rPr>
        <w:t>водоохранных</w:t>
      </w:r>
      <w:proofErr w:type="spellEnd"/>
      <w:r w:rsidRPr="00BD5800">
        <w:rPr>
          <w:szCs w:val="24"/>
        </w:rPr>
        <w:t xml:space="preserve"> зонах рек, других водных объектов устанавливаются: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>виды запрещенного использования;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>условно разрешенные виды использования, которые могут быть разрешены по специальному согласованию с бассейновыми и другими территориальными органами управления, использования и охраны водного фонда уполномоченных государственных органов с использованием процедур публичных слушаний, определенных настоящими Правилами.</w:t>
      </w:r>
    </w:p>
    <w:p w:rsidR="00455FD3" w:rsidRPr="00BD5800" w:rsidRDefault="00455FD3" w:rsidP="00455FD3">
      <w:pPr>
        <w:pStyle w:val="Iauiue"/>
        <w:ind w:firstLine="709"/>
        <w:jc w:val="both"/>
        <w:rPr>
          <w:b/>
          <w:sz w:val="24"/>
          <w:szCs w:val="24"/>
        </w:rPr>
      </w:pPr>
    </w:p>
    <w:p w:rsidR="00455FD3" w:rsidRPr="00BD5800" w:rsidRDefault="00455FD3" w:rsidP="00455FD3">
      <w:pPr>
        <w:pStyle w:val="Iauiue"/>
        <w:ind w:firstLine="709"/>
        <w:jc w:val="both"/>
        <w:rPr>
          <w:b/>
          <w:sz w:val="24"/>
          <w:szCs w:val="24"/>
        </w:rPr>
      </w:pPr>
      <w:r w:rsidRPr="00BD5800">
        <w:rPr>
          <w:b/>
          <w:sz w:val="24"/>
          <w:szCs w:val="24"/>
        </w:rPr>
        <w:t xml:space="preserve">Виды запрещенного использования земельных участков и иных объектов недвижимости, расположенных в границах </w:t>
      </w:r>
      <w:proofErr w:type="spellStart"/>
      <w:r w:rsidRPr="00BD5800">
        <w:rPr>
          <w:b/>
          <w:sz w:val="24"/>
          <w:szCs w:val="24"/>
        </w:rPr>
        <w:t>водоохранных</w:t>
      </w:r>
      <w:proofErr w:type="spellEnd"/>
      <w:r w:rsidRPr="00BD5800">
        <w:rPr>
          <w:b/>
          <w:sz w:val="24"/>
          <w:szCs w:val="24"/>
        </w:rPr>
        <w:t xml:space="preserve"> зон рек, других водных объектов: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>использование сточных вод для удобрения почв;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>размещение кладбищ, скотомогильников, захоронение отходов производства и потребления, радиоактивных, химических, взрывчатых, токсичных, отравляющих и ядовитых веществ;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>осуществление авиационных мер по борьбе с вредителями и болезнями растений;</w:t>
      </w:r>
    </w:p>
    <w:p w:rsidR="00455FD3" w:rsidRPr="00BD5800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BD5800"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455FD3" w:rsidRPr="00BD5800" w:rsidRDefault="00455FD3" w:rsidP="00455FD3">
      <w:pPr>
        <w:ind w:firstLine="709"/>
        <w:rPr>
          <w:szCs w:val="24"/>
        </w:rPr>
      </w:pPr>
    </w:p>
    <w:p w:rsidR="00455FD3" w:rsidRPr="00455FD3" w:rsidRDefault="00455FD3" w:rsidP="00455FD3">
      <w:pPr>
        <w:pStyle w:val="Iauiue"/>
        <w:ind w:firstLine="709"/>
        <w:jc w:val="both"/>
        <w:rPr>
          <w:b/>
          <w:sz w:val="24"/>
          <w:szCs w:val="24"/>
        </w:rPr>
      </w:pPr>
      <w:r w:rsidRPr="00455FD3">
        <w:rPr>
          <w:b/>
          <w:sz w:val="24"/>
          <w:szCs w:val="24"/>
        </w:rPr>
        <w:t xml:space="preserve">В границах прибрежных защитных полос, наряду с ограничениями, указанными для </w:t>
      </w:r>
      <w:proofErr w:type="spellStart"/>
      <w:r w:rsidRPr="00455FD3">
        <w:rPr>
          <w:b/>
          <w:sz w:val="24"/>
          <w:szCs w:val="24"/>
        </w:rPr>
        <w:t>водоохранных</w:t>
      </w:r>
      <w:proofErr w:type="spellEnd"/>
      <w:r w:rsidRPr="00455FD3">
        <w:rPr>
          <w:b/>
          <w:sz w:val="24"/>
          <w:szCs w:val="24"/>
        </w:rPr>
        <w:t xml:space="preserve"> зон, запрещаются:</w:t>
      </w:r>
    </w:p>
    <w:p w:rsidR="00455FD3" w:rsidRPr="00455FD3" w:rsidRDefault="00455FD3" w:rsidP="00455FD3">
      <w:pPr>
        <w:numPr>
          <w:ilvl w:val="0"/>
          <w:numId w:val="5"/>
        </w:numPr>
        <w:tabs>
          <w:tab w:val="clear" w:pos="1152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55FD3">
        <w:rPr>
          <w:sz w:val="24"/>
          <w:szCs w:val="24"/>
        </w:rPr>
        <w:lastRenderedPageBreak/>
        <w:t>распашка земель;</w:t>
      </w:r>
    </w:p>
    <w:p w:rsidR="00455FD3" w:rsidRPr="00455FD3" w:rsidRDefault="00455FD3" w:rsidP="00455FD3">
      <w:pPr>
        <w:numPr>
          <w:ilvl w:val="0"/>
          <w:numId w:val="5"/>
        </w:numPr>
        <w:tabs>
          <w:tab w:val="clear" w:pos="1152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55FD3">
        <w:rPr>
          <w:sz w:val="24"/>
          <w:szCs w:val="24"/>
        </w:rPr>
        <w:t>размещение отвалов размываемых грунтов;</w:t>
      </w:r>
    </w:p>
    <w:p w:rsidR="00455FD3" w:rsidRPr="00455FD3" w:rsidRDefault="00455FD3" w:rsidP="00455FD3">
      <w:pPr>
        <w:numPr>
          <w:ilvl w:val="0"/>
          <w:numId w:val="5"/>
        </w:numPr>
        <w:tabs>
          <w:tab w:val="clear" w:pos="1152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55FD3">
        <w:rPr>
          <w:sz w:val="24"/>
          <w:szCs w:val="24"/>
        </w:rPr>
        <w:t>выпас сельскохозяйственных животных и организация для них летних лагерей, ванн.</w:t>
      </w:r>
    </w:p>
    <w:p w:rsidR="00455FD3" w:rsidRPr="00455FD3" w:rsidRDefault="00455FD3" w:rsidP="00455FD3">
      <w:pPr>
        <w:ind w:firstLine="709"/>
        <w:rPr>
          <w:sz w:val="24"/>
          <w:szCs w:val="24"/>
        </w:rPr>
      </w:pPr>
      <w:r w:rsidRPr="00455FD3">
        <w:rPr>
          <w:sz w:val="24"/>
          <w:szCs w:val="24"/>
        </w:rPr>
        <w:t xml:space="preserve">В границах </w:t>
      </w:r>
      <w:proofErr w:type="spellStart"/>
      <w:r w:rsidRPr="00455FD3">
        <w:rPr>
          <w:sz w:val="24"/>
          <w:szCs w:val="24"/>
        </w:rPr>
        <w:t>водоохранных</w:t>
      </w:r>
      <w:proofErr w:type="spellEnd"/>
      <w:r w:rsidRPr="00455FD3">
        <w:rPr>
          <w:sz w:val="24"/>
          <w:szCs w:val="24"/>
        </w:rPr>
        <w:t xml:space="preserve"> зон допускаются проектирование, строительство, реконструкция, ввод в эксплуатацию и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</w:r>
    </w:p>
    <w:p w:rsidR="00455FD3" w:rsidRPr="00455FD3" w:rsidRDefault="00455FD3" w:rsidP="00455F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55FD3">
        <w:rPr>
          <w:rFonts w:ascii="Times New Roman" w:hAnsi="Times New Roman"/>
          <w:sz w:val="24"/>
          <w:szCs w:val="24"/>
        </w:rPr>
        <w:t>В границах береговой полосы водных объектов разрешается (без использования механических транспортных средств) передвижение и пребывание около них, в том числе для осуществления любительского и спортивного рыболовства и причаливания плавучих средств.</w:t>
      </w:r>
    </w:p>
    <w:p w:rsidR="00455FD3" w:rsidRPr="00455FD3" w:rsidRDefault="00455FD3" w:rsidP="00455FD3">
      <w:pPr>
        <w:pStyle w:val="a5"/>
        <w:ind w:firstLine="720"/>
        <w:jc w:val="both"/>
        <w:rPr>
          <w:b w:val="0"/>
          <w:kern w:val="28"/>
          <w:sz w:val="24"/>
          <w:szCs w:val="24"/>
        </w:rPr>
      </w:pPr>
    </w:p>
    <w:p w:rsidR="00455FD3" w:rsidRPr="00455FD3" w:rsidRDefault="00455FD3" w:rsidP="00455FD3">
      <w:pPr>
        <w:pStyle w:val="ConsPlusNormal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55FD3">
        <w:rPr>
          <w:rFonts w:ascii="Times New Roman" w:hAnsi="Times New Roman"/>
          <w:b/>
          <w:sz w:val="24"/>
          <w:szCs w:val="24"/>
        </w:rPr>
        <w:t>Запрещенные виды использования в береговой полосе:</w:t>
      </w:r>
    </w:p>
    <w:p w:rsidR="00455FD3" w:rsidRPr="00455FD3" w:rsidRDefault="00455FD3" w:rsidP="00455FD3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55FD3">
        <w:rPr>
          <w:rFonts w:ascii="Times New Roman" w:hAnsi="Times New Roman"/>
          <w:sz w:val="24"/>
          <w:szCs w:val="24"/>
        </w:rPr>
        <w:t>приватизация земельных участков;</w:t>
      </w:r>
    </w:p>
    <w:p w:rsidR="00455FD3" w:rsidRPr="00455FD3" w:rsidRDefault="00455FD3" w:rsidP="00455FD3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55FD3">
        <w:rPr>
          <w:rFonts w:ascii="Times New Roman" w:hAnsi="Times New Roman"/>
          <w:sz w:val="24"/>
          <w:szCs w:val="24"/>
        </w:rPr>
        <w:t>передвижение с использованием механических транспортных средств.</w:t>
      </w:r>
    </w:p>
    <w:p w:rsidR="00455FD3" w:rsidRPr="00455FD3" w:rsidRDefault="00455FD3" w:rsidP="00455FD3">
      <w:pPr>
        <w:keepNext/>
        <w:ind w:firstLine="709"/>
        <w:rPr>
          <w:b/>
          <w:sz w:val="24"/>
          <w:szCs w:val="24"/>
        </w:rPr>
      </w:pPr>
    </w:p>
    <w:p w:rsidR="00455FD3" w:rsidRPr="00455FD3" w:rsidRDefault="00455FD3" w:rsidP="00455FD3">
      <w:pPr>
        <w:ind w:firstLine="709"/>
        <w:rPr>
          <w:b/>
          <w:sz w:val="24"/>
          <w:szCs w:val="24"/>
        </w:rPr>
      </w:pPr>
      <w:r w:rsidRPr="00455FD3">
        <w:rPr>
          <w:b/>
          <w:sz w:val="24"/>
          <w:szCs w:val="24"/>
        </w:rPr>
        <w:t>8. Зоны санитарной охраны подземных источников водоснабжения</w:t>
      </w:r>
    </w:p>
    <w:p w:rsidR="00455FD3" w:rsidRPr="00455FD3" w:rsidRDefault="00455FD3" w:rsidP="00455FD3">
      <w:pPr>
        <w:pStyle w:val="a5"/>
        <w:ind w:firstLine="709"/>
        <w:jc w:val="both"/>
        <w:rPr>
          <w:b w:val="0"/>
          <w:i/>
          <w:sz w:val="24"/>
          <w:szCs w:val="24"/>
        </w:rPr>
      </w:pPr>
      <w:r w:rsidRPr="00455FD3">
        <w:rPr>
          <w:b w:val="0"/>
          <w:sz w:val="24"/>
          <w:szCs w:val="24"/>
        </w:rPr>
        <w:t xml:space="preserve">В соответствии с </w:t>
      </w:r>
      <w:proofErr w:type="spellStart"/>
      <w:r w:rsidRPr="00455FD3">
        <w:rPr>
          <w:b w:val="0"/>
          <w:sz w:val="24"/>
          <w:szCs w:val="24"/>
        </w:rPr>
        <w:t>СанПиН</w:t>
      </w:r>
      <w:proofErr w:type="spellEnd"/>
      <w:r w:rsidRPr="00455FD3">
        <w:rPr>
          <w:b w:val="0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 в целях санитарной охраны от загрязнений источников водоснабжения от них организуется зона санитарной охраны, в состав которой входят три пояса: первый пояс – пояс строгого режима, а также второй и третий пояса – пояса ограничений.</w:t>
      </w:r>
    </w:p>
    <w:p w:rsidR="00455FD3" w:rsidRPr="00455FD3" w:rsidRDefault="00455FD3" w:rsidP="00455FD3">
      <w:pPr>
        <w:pStyle w:val="a5"/>
        <w:ind w:firstLine="709"/>
        <w:jc w:val="both"/>
        <w:rPr>
          <w:b w:val="0"/>
          <w:i/>
          <w:sz w:val="24"/>
          <w:szCs w:val="24"/>
        </w:rPr>
      </w:pPr>
      <w:r w:rsidRPr="00455FD3">
        <w:rPr>
          <w:b w:val="0"/>
          <w:sz w:val="24"/>
          <w:szCs w:val="24"/>
        </w:rPr>
        <w:t xml:space="preserve">Ввиду отсутствия разработанных проектов зон санитарной охраны скважин подземных вод, для них установлены границы первого пояса санитарной охраны, составляющие </w:t>
      </w:r>
      <w:smartTag w:uri="urn:schemas-microsoft-com:office:smarttags" w:element="metricconverter">
        <w:smartTagPr>
          <w:attr w:name="ProductID" w:val="30 км"/>
        </w:smartTagPr>
        <w:r w:rsidRPr="00455FD3">
          <w:rPr>
            <w:b w:val="0"/>
            <w:sz w:val="24"/>
            <w:szCs w:val="24"/>
          </w:rPr>
          <w:t>50 м</w:t>
        </w:r>
      </w:smartTag>
      <w:r w:rsidRPr="00455FD3">
        <w:rPr>
          <w:b w:val="0"/>
          <w:sz w:val="24"/>
          <w:szCs w:val="24"/>
        </w:rPr>
        <w:t xml:space="preserve"> (подземные воды - незащищенные). Защитная полоса водовода составляет </w:t>
      </w:r>
      <w:smartTag w:uri="urn:schemas-microsoft-com:office:smarttags" w:element="metricconverter">
        <w:smartTagPr>
          <w:attr w:name="ProductID" w:val="30 км"/>
        </w:smartTagPr>
        <w:r w:rsidRPr="00455FD3">
          <w:rPr>
            <w:b w:val="0"/>
            <w:sz w:val="24"/>
            <w:szCs w:val="24"/>
          </w:rPr>
          <w:t>10 м</w:t>
        </w:r>
      </w:smartTag>
      <w:r w:rsidRPr="00455FD3">
        <w:rPr>
          <w:b w:val="0"/>
          <w:sz w:val="24"/>
          <w:szCs w:val="24"/>
        </w:rPr>
        <w:t>.</w:t>
      </w:r>
    </w:p>
    <w:p w:rsidR="00455FD3" w:rsidRPr="00455FD3" w:rsidRDefault="00455FD3" w:rsidP="00455FD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55FD3">
        <w:rPr>
          <w:rFonts w:ascii="Times New Roman" w:hAnsi="Times New Roman"/>
          <w:sz w:val="24"/>
          <w:szCs w:val="24"/>
        </w:rPr>
        <w:t xml:space="preserve">Виды запрещенного использования земельных участков и иных объектов недвижимости, расположенных в границах первого </w:t>
      </w:r>
      <w:proofErr w:type="gramStart"/>
      <w:r w:rsidRPr="00455FD3">
        <w:rPr>
          <w:rFonts w:ascii="Times New Roman" w:hAnsi="Times New Roman"/>
          <w:sz w:val="24"/>
          <w:szCs w:val="24"/>
        </w:rPr>
        <w:t>пояса зоны санитарной охраны источников питьевого водоснабжения</w:t>
      </w:r>
      <w:proofErr w:type="gramEnd"/>
      <w:r w:rsidRPr="00455FD3">
        <w:rPr>
          <w:rFonts w:ascii="Times New Roman" w:hAnsi="Times New Roman"/>
          <w:sz w:val="24"/>
          <w:szCs w:val="24"/>
        </w:rPr>
        <w:t>:</w:t>
      </w:r>
    </w:p>
    <w:p w:rsidR="00455FD3" w:rsidRPr="00455FD3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455FD3">
        <w:t>посадка высокоствольных деревьев;</w:t>
      </w:r>
    </w:p>
    <w:p w:rsidR="00455FD3" w:rsidRPr="00455FD3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455FD3">
        <w:t>все виды строительства, не имеющие непосредственного отношения к эксплуатации, реконструкции и расширению водопроводных сооружений, в т.ч. прокладка трубопроводов различного назначения;</w:t>
      </w:r>
    </w:p>
    <w:p w:rsidR="00455FD3" w:rsidRPr="00455FD3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455FD3">
        <w:t>размещение жилых и хозяйственно-бытовых зданий;</w:t>
      </w:r>
    </w:p>
    <w:p w:rsidR="00455FD3" w:rsidRPr="00455FD3" w:rsidRDefault="00455FD3" w:rsidP="00455FD3">
      <w:pPr>
        <w:pStyle w:val="a"/>
        <w:numPr>
          <w:ilvl w:val="0"/>
          <w:numId w:val="5"/>
        </w:numPr>
        <w:tabs>
          <w:tab w:val="clear" w:pos="1152"/>
          <w:tab w:val="num" w:pos="1260"/>
        </w:tabs>
        <w:ind w:left="0" w:firstLine="709"/>
      </w:pPr>
      <w:r w:rsidRPr="00455FD3">
        <w:t>проживание людей, применение ядохимикатов и удобрений.</w:t>
      </w:r>
    </w:p>
    <w:p w:rsidR="00455FD3" w:rsidRPr="00455FD3" w:rsidRDefault="00455FD3" w:rsidP="00455FD3">
      <w:pPr>
        <w:shd w:val="clear" w:color="auto" w:fill="FFFFFF"/>
        <w:ind w:firstLine="709"/>
        <w:rPr>
          <w:b/>
          <w:sz w:val="24"/>
          <w:szCs w:val="24"/>
          <w:highlight w:val="yellow"/>
        </w:rPr>
      </w:pPr>
    </w:p>
    <w:p w:rsidR="00455FD3" w:rsidRPr="00455FD3" w:rsidRDefault="00455FD3" w:rsidP="00455FD3">
      <w:pPr>
        <w:keepNext/>
        <w:ind w:firstLine="709"/>
        <w:rPr>
          <w:b/>
          <w:sz w:val="24"/>
          <w:szCs w:val="24"/>
        </w:rPr>
      </w:pPr>
      <w:r w:rsidRPr="00455FD3">
        <w:rPr>
          <w:b/>
          <w:sz w:val="24"/>
          <w:szCs w:val="24"/>
        </w:rPr>
        <w:t>9. Месторождения полезных ископаемых</w:t>
      </w:r>
    </w:p>
    <w:p w:rsidR="00455FD3" w:rsidRPr="00455FD3" w:rsidRDefault="00455FD3" w:rsidP="00455FD3">
      <w:pPr>
        <w:pStyle w:val="a5"/>
        <w:ind w:firstLine="709"/>
        <w:jc w:val="both"/>
        <w:rPr>
          <w:b w:val="0"/>
          <w:i/>
          <w:sz w:val="24"/>
          <w:szCs w:val="24"/>
        </w:rPr>
      </w:pPr>
      <w:r w:rsidRPr="00455FD3">
        <w:rPr>
          <w:b w:val="0"/>
          <w:sz w:val="24"/>
          <w:szCs w:val="24"/>
        </w:rPr>
        <w:t xml:space="preserve">На территории </w:t>
      </w:r>
      <w:proofErr w:type="spellStart"/>
      <w:r w:rsidRPr="00455FD3">
        <w:rPr>
          <w:b w:val="0"/>
          <w:sz w:val="24"/>
          <w:szCs w:val="24"/>
        </w:rPr>
        <w:t>Учаллинского</w:t>
      </w:r>
      <w:proofErr w:type="spellEnd"/>
      <w:r w:rsidRPr="00455FD3">
        <w:rPr>
          <w:b w:val="0"/>
          <w:sz w:val="24"/>
          <w:szCs w:val="24"/>
        </w:rPr>
        <w:t xml:space="preserve"> сельского поселения выделены границы  </w:t>
      </w:r>
      <w:proofErr w:type="spellStart"/>
      <w:r w:rsidRPr="00455FD3">
        <w:rPr>
          <w:b w:val="0"/>
          <w:sz w:val="24"/>
          <w:szCs w:val="24"/>
        </w:rPr>
        <w:t>Ромашкинского</w:t>
      </w:r>
      <w:proofErr w:type="spellEnd"/>
      <w:r w:rsidRPr="00455FD3">
        <w:rPr>
          <w:b w:val="0"/>
          <w:sz w:val="24"/>
          <w:szCs w:val="24"/>
        </w:rPr>
        <w:t xml:space="preserve"> и </w:t>
      </w:r>
      <w:proofErr w:type="spellStart"/>
      <w:r w:rsidRPr="00455FD3">
        <w:rPr>
          <w:b w:val="0"/>
          <w:sz w:val="24"/>
          <w:szCs w:val="24"/>
        </w:rPr>
        <w:t>Тумутукского</w:t>
      </w:r>
      <w:proofErr w:type="spellEnd"/>
      <w:r w:rsidRPr="00455FD3">
        <w:rPr>
          <w:b w:val="0"/>
          <w:sz w:val="24"/>
          <w:szCs w:val="24"/>
        </w:rPr>
        <w:t xml:space="preserve"> нефтяных месторождений, эксплуатируемые НГДУ «</w:t>
      </w:r>
      <w:proofErr w:type="spellStart"/>
      <w:r w:rsidRPr="00455FD3">
        <w:rPr>
          <w:b w:val="0"/>
          <w:sz w:val="24"/>
          <w:szCs w:val="24"/>
        </w:rPr>
        <w:t>Азнакаевскнефть</w:t>
      </w:r>
      <w:proofErr w:type="spellEnd"/>
      <w:r w:rsidRPr="00455FD3">
        <w:rPr>
          <w:b w:val="0"/>
          <w:sz w:val="24"/>
          <w:szCs w:val="24"/>
        </w:rPr>
        <w:t xml:space="preserve">» </w:t>
      </w:r>
      <w:proofErr w:type="gramStart"/>
      <w:r w:rsidRPr="00455FD3">
        <w:rPr>
          <w:b w:val="0"/>
          <w:sz w:val="24"/>
          <w:szCs w:val="24"/>
        </w:rPr>
        <w:t>и ООО</w:t>
      </w:r>
      <w:proofErr w:type="gramEnd"/>
      <w:r w:rsidRPr="00455FD3">
        <w:rPr>
          <w:b w:val="0"/>
          <w:sz w:val="24"/>
          <w:szCs w:val="24"/>
        </w:rPr>
        <w:t xml:space="preserve"> «</w:t>
      </w:r>
      <w:proofErr w:type="spellStart"/>
      <w:r w:rsidRPr="00455FD3">
        <w:rPr>
          <w:b w:val="0"/>
          <w:sz w:val="24"/>
          <w:szCs w:val="24"/>
        </w:rPr>
        <w:t>Татнефть</w:t>
      </w:r>
      <w:proofErr w:type="spellEnd"/>
      <w:r w:rsidRPr="00455FD3">
        <w:rPr>
          <w:b w:val="0"/>
          <w:sz w:val="24"/>
          <w:szCs w:val="24"/>
        </w:rPr>
        <w:t xml:space="preserve"> Геология» соответственно.</w:t>
      </w:r>
    </w:p>
    <w:p w:rsidR="00455FD3" w:rsidRPr="00455FD3" w:rsidRDefault="00455FD3" w:rsidP="00455FD3">
      <w:pPr>
        <w:pStyle w:val="a5"/>
        <w:ind w:firstLine="709"/>
        <w:jc w:val="both"/>
        <w:rPr>
          <w:b w:val="0"/>
          <w:i/>
          <w:sz w:val="24"/>
          <w:szCs w:val="24"/>
        </w:rPr>
      </w:pPr>
      <w:proofErr w:type="gramStart"/>
      <w:r w:rsidRPr="00455FD3">
        <w:rPr>
          <w:b w:val="0"/>
          <w:sz w:val="24"/>
          <w:szCs w:val="24"/>
        </w:rPr>
        <w:t>Согласно ст.7 №27 Федерального закона «О недрах» в соответствии с лицензией на пользование недрами для добычи полезных ископаемых, строительства и эксплуатации подземных сооружений, не связанных с добычей полезных ископаемых, образования особо охраняемых геологических объектов, а также в соответствии с соглашением о разделе продукции при разведке и добыче минерального сырья пользователю предоставляется участок недр в виде горного отвода - геометризованного блока</w:t>
      </w:r>
      <w:proofErr w:type="gramEnd"/>
      <w:r w:rsidRPr="00455FD3">
        <w:rPr>
          <w:b w:val="0"/>
          <w:sz w:val="24"/>
          <w:szCs w:val="24"/>
        </w:rPr>
        <w:t xml:space="preserve"> недр.</w:t>
      </w:r>
    </w:p>
    <w:p w:rsidR="00455FD3" w:rsidRPr="00455FD3" w:rsidRDefault="00455FD3" w:rsidP="00455FD3">
      <w:pPr>
        <w:pStyle w:val="a5"/>
        <w:ind w:firstLine="709"/>
        <w:jc w:val="both"/>
        <w:rPr>
          <w:b w:val="0"/>
          <w:i/>
          <w:sz w:val="24"/>
          <w:szCs w:val="24"/>
        </w:rPr>
      </w:pPr>
      <w:r w:rsidRPr="00455FD3">
        <w:rPr>
          <w:b w:val="0"/>
          <w:sz w:val="24"/>
          <w:szCs w:val="24"/>
        </w:rPr>
        <w:t>Пользование отдельными участками недр может быть ограничено или запрещено в целях обеспечения национальной безопасности и охраны окружающей среды. Пользование недрами на территориях населенных пунктов, пригородных зон, объектов промышленности, транспорта и связи может быть частично или полностью запрещено в случаях, если это пользование может создать угрозу жизни и здоровью людей, нанести ущерб хозяйственным объектам или ОС. Пользование недрами на ООПТ производится в соответствии со статусом этих территорий (ст.8 ФЗ «О недрах»).</w:t>
      </w:r>
    </w:p>
    <w:p w:rsidR="00455FD3" w:rsidRPr="00455FD3" w:rsidRDefault="00455FD3" w:rsidP="00455FD3">
      <w:pPr>
        <w:pStyle w:val="a5"/>
        <w:ind w:firstLine="709"/>
        <w:jc w:val="both"/>
        <w:rPr>
          <w:b w:val="0"/>
          <w:i/>
          <w:sz w:val="24"/>
          <w:szCs w:val="24"/>
        </w:rPr>
      </w:pPr>
      <w:r w:rsidRPr="00455FD3">
        <w:rPr>
          <w:b w:val="0"/>
          <w:sz w:val="24"/>
          <w:szCs w:val="24"/>
        </w:rPr>
        <w:lastRenderedPageBreak/>
        <w:t xml:space="preserve">В соответствии со ст.22 указанного ФЗ пользователь недр имеет право ограничивать застройку площадей залегания полезных </w:t>
      </w:r>
      <w:proofErr w:type="gramStart"/>
      <w:r w:rsidRPr="00455FD3">
        <w:rPr>
          <w:b w:val="0"/>
          <w:sz w:val="24"/>
          <w:szCs w:val="24"/>
        </w:rPr>
        <w:t>ископаемых</w:t>
      </w:r>
      <w:proofErr w:type="gramEnd"/>
      <w:r w:rsidRPr="00455FD3">
        <w:rPr>
          <w:b w:val="0"/>
          <w:sz w:val="24"/>
          <w:szCs w:val="24"/>
        </w:rPr>
        <w:t xml:space="preserve"> в границах предоставленного ему горного отвода. </w:t>
      </w:r>
      <w:proofErr w:type="gramStart"/>
      <w:r w:rsidRPr="00455FD3">
        <w:rPr>
          <w:b w:val="0"/>
          <w:sz w:val="24"/>
          <w:szCs w:val="24"/>
        </w:rPr>
        <w:t>Пользователь отвечает за безопасное ведение работ, связанных с пользованием недрами; соблюдение утвержденных в установленном порядке стандартов, регламентирующих условия охраны недр, атмосферного воздуха, земель, лесов, водных объектов, зданий и сооружений от вредного влияния работ, связанных с пользованием недрами; а также за приведение участков земли и других природных объектов, нарушенных при пользовании недрами, в состояние, пригодное для их дальнейшего использования.</w:t>
      </w:r>
      <w:proofErr w:type="gramEnd"/>
    </w:p>
    <w:p w:rsidR="00455FD3" w:rsidRPr="00455FD3" w:rsidRDefault="00455FD3" w:rsidP="00455FD3">
      <w:pPr>
        <w:pStyle w:val="a5"/>
        <w:ind w:firstLine="709"/>
        <w:jc w:val="both"/>
        <w:rPr>
          <w:b w:val="0"/>
          <w:i/>
          <w:sz w:val="24"/>
          <w:szCs w:val="24"/>
        </w:rPr>
      </w:pPr>
      <w:proofErr w:type="gramStart"/>
      <w:r w:rsidRPr="00455FD3">
        <w:rPr>
          <w:b w:val="0"/>
          <w:sz w:val="24"/>
          <w:szCs w:val="24"/>
        </w:rPr>
        <w:t>Согласно ст.25 ФЗ «О недрах» застройка площадей залегания полезных ископаемых, а также размещение в местах их залегания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застройки.</w:t>
      </w:r>
      <w:proofErr w:type="gramEnd"/>
    </w:p>
    <w:p w:rsidR="00455FD3" w:rsidRPr="00455FD3" w:rsidRDefault="00455FD3" w:rsidP="00455FD3">
      <w:pPr>
        <w:pStyle w:val="a5"/>
        <w:ind w:firstLine="709"/>
        <w:jc w:val="both"/>
        <w:rPr>
          <w:b w:val="0"/>
          <w:i/>
          <w:sz w:val="24"/>
          <w:szCs w:val="24"/>
        </w:rPr>
      </w:pPr>
      <w:r w:rsidRPr="00455FD3">
        <w:rPr>
          <w:b w:val="0"/>
          <w:sz w:val="24"/>
          <w:szCs w:val="24"/>
        </w:rPr>
        <w:t>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объектов.</w:t>
      </w:r>
    </w:p>
    <w:p w:rsidR="00455FD3" w:rsidRPr="00455FD3" w:rsidRDefault="00455FD3" w:rsidP="00455FD3">
      <w:pPr>
        <w:keepNext/>
        <w:rPr>
          <w:sz w:val="24"/>
          <w:szCs w:val="24"/>
        </w:rPr>
      </w:pPr>
    </w:p>
    <w:p w:rsidR="00455FD3" w:rsidRPr="00455FD3" w:rsidRDefault="00455FD3" w:rsidP="00455FD3">
      <w:pPr>
        <w:keepNext/>
        <w:ind w:firstLine="357"/>
        <w:rPr>
          <w:b/>
          <w:sz w:val="24"/>
          <w:szCs w:val="24"/>
        </w:rPr>
      </w:pPr>
      <w:r w:rsidRPr="00455FD3">
        <w:rPr>
          <w:b/>
          <w:sz w:val="24"/>
          <w:szCs w:val="24"/>
        </w:rPr>
        <w:t>10. Мелиорируемые сельскохозяйственные угодья</w:t>
      </w:r>
    </w:p>
    <w:p w:rsidR="00455FD3" w:rsidRPr="00455FD3" w:rsidRDefault="00455FD3" w:rsidP="00455FD3">
      <w:pPr>
        <w:keepNext/>
        <w:ind w:firstLine="709"/>
        <w:jc w:val="both"/>
        <w:rPr>
          <w:sz w:val="24"/>
          <w:szCs w:val="24"/>
        </w:rPr>
      </w:pPr>
      <w:r w:rsidRPr="00455FD3">
        <w:rPr>
          <w:sz w:val="24"/>
          <w:szCs w:val="24"/>
        </w:rPr>
        <w:t xml:space="preserve">В границах </w:t>
      </w:r>
      <w:proofErr w:type="spellStart"/>
      <w:r w:rsidRPr="00455FD3">
        <w:rPr>
          <w:sz w:val="24"/>
          <w:szCs w:val="24"/>
        </w:rPr>
        <w:t>Учаллинского</w:t>
      </w:r>
      <w:proofErr w:type="spellEnd"/>
      <w:r w:rsidRPr="00455FD3">
        <w:rPr>
          <w:sz w:val="24"/>
          <w:szCs w:val="24"/>
        </w:rPr>
        <w:t xml:space="preserve"> сельского поселения расположены мелиорируемые сельскохозяйственные угодья – орошаемые пашни.</w:t>
      </w:r>
    </w:p>
    <w:p w:rsidR="00455FD3" w:rsidRPr="00455FD3" w:rsidRDefault="00455FD3" w:rsidP="00455FD3">
      <w:pPr>
        <w:keepNext/>
        <w:ind w:firstLine="709"/>
        <w:jc w:val="both"/>
        <w:rPr>
          <w:sz w:val="24"/>
          <w:szCs w:val="24"/>
        </w:rPr>
      </w:pPr>
      <w:proofErr w:type="gramStart"/>
      <w:r w:rsidRPr="00455FD3">
        <w:rPr>
          <w:sz w:val="24"/>
          <w:szCs w:val="24"/>
        </w:rPr>
        <w:t>В соответствии со статьей 30 ФЗ «О мелиорации земель» сооружение и эксплуатация линий связи, электропередач, трубопроводов, дорог и других объектов на мелиорируемых землях должны осуществляться по согласованию с организациями, уполномоченными федеральным органом исполнительной власти, осуществляющим функции по оказанию государственных услуг, управлению государственным имуществом в сфере агропромышленного комплекса, включая мелиорацию, а также соответствующими органами исполнительной власти субъектов Российской Федерации.</w:t>
      </w:r>
      <w:proofErr w:type="gramEnd"/>
    </w:p>
    <w:p w:rsidR="00455FD3" w:rsidRPr="00455FD3" w:rsidRDefault="00455FD3" w:rsidP="00455FD3">
      <w:pPr>
        <w:keepNext/>
        <w:rPr>
          <w:sz w:val="24"/>
          <w:szCs w:val="24"/>
        </w:rPr>
      </w:pPr>
    </w:p>
    <w:p w:rsidR="00455FD3" w:rsidRPr="00732C5C" w:rsidRDefault="00455FD3" w:rsidP="00455FD3">
      <w:pPr>
        <w:tabs>
          <w:tab w:val="left" w:pos="720"/>
        </w:tabs>
        <w:ind w:right="-6" w:firstLine="540"/>
        <w:rPr>
          <w:b/>
          <w:bCs/>
          <w:szCs w:val="24"/>
        </w:rPr>
      </w:pPr>
    </w:p>
    <w:p w:rsidR="00455FD3" w:rsidRPr="00455FD3" w:rsidRDefault="00455FD3" w:rsidP="00455FD3">
      <w:pPr>
        <w:tabs>
          <w:tab w:val="left" w:pos="720"/>
        </w:tabs>
        <w:ind w:right="-6" w:firstLine="540"/>
        <w:jc w:val="both"/>
        <w:rPr>
          <w:b/>
          <w:bCs/>
          <w:sz w:val="24"/>
          <w:szCs w:val="24"/>
        </w:rPr>
      </w:pPr>
      <w:r w:rsidRPr="00455FD3">
        <w:rPr>
          <w:b/>
          <w:bCs/>
          <w:sz w:val="24"/>
          <w:szCs w:val="24"/>
        </w:rPr>
        <w:t>Статья 37. Описание ограничений использования недвижимости, установленных зонами охраны объектов культурного наследия</w:t>
      </w:r>
    </w:p>
    <w:p w:rsidR="00455FD3" w:rsidRPr="00455FD3" w:rsidRDefault="00455FD3" w:rsidP="00455FD3">
      <w:pPr>
        <w:tabs>
          <w:tab w:val="left" w:pos="720"/>
        </w:tabs>
        <w:ind w:right="-6" w:firstLine="540"/>
        <w:jc w:val="both"/>
        <w:rPr>
          <w:sz w:val="24"/>
          <w:szCs w:val="24"/>
        </w:rPr>
      </w:pPr>
    </w:p>
    <w:p w:rsidR="00455FD3" w:rsidRPr="00455FD3" w:rsidRDefault="00455FD3" w:rsidP="00455FD3">
      <w:pPr>
        <w:tabs>
          <w:tab w:val="left" w:pos="720"/>
        </w:tabs>
        <w:ind w:right="-6" w:firstLine="540"/>
        <w:jc w:val="both"/>
        <w:rPr>
          <w:sz w:val="24"/>
          <w:szCs w:val="24"/>
        </w:rPr>
      </w:pPr>
      <w:r w:rsidRPr="00455FD3">
        <w:rPr>
          <w:sz w:val="24"/>
          <w:szCs w:val="24"/>
        </w:rPr>
        <w:t>1. Использование земельных участков и иных объектов недвижимости, расположенных в пределах зон, обозначенных на карте зон действия ограничений по условиям охраны объектов культурного наследия настоящих Правил, определяется ограничениями, установленными законами, иными нормативными правовыми актами.</w:t>
      </w:r>
    </w:p>
    <w:p w:rsidR="00455FD3" w:rsidRPr="00455FD3" w:rsidRDefault="00455FD3" w:rsidP="00455FD3">
      <w:pPr>
        <w:tabs>
          <w:tab w:val="left" w:pos="720"/>
        </w:tabs>
        <w:ind w:right="-6" w:firstLine="540"/>
        <w:jc w:val="both"/>
        <w:rPr>
          <w:sz w:val="24"/>
          <w:szCs w:val="24"/>
        </w:rPr>
      </w:pPr>
      <w:r w:rsidRPr="00455FD3">
        <w:rPr>
          <w:sz w:val="24"/>
          <w:szCs w:val="24"/>
        </w:rPr>
        <w:t>2. До введения в действие настоящих Правил регулирование использования недвижимости с позиций охраны объектов культурного наследия на территории муниципального образования «</w:t>
      </w:r>
      <w:proofErr w:type="spellStart"/>
      <w:r w:rsidRPr="00455FD3">
        <w:rPr>
          <w:sz w:val="24"/>
          <w:szCs w:val="24"/>
        </w:rPr>
        <w:t>Учаллинское</w:t>
      </w:r>
      <w:proofErr w:type="spellEnd"/>
      <w:r w:rsidRPr="00455FD3">
        <w:rPr>
          <w:sz w:val="24"/>
          <w:szCs w:val="24"/>
        </w:rPr>
        <w:t xml:space="preserve"> сельское поселение» осуществлялось на основании Федерального закона № 73-ФЗ.</w:t>
      </w:r>
    </w:p>
    <w:p w:rsidR="00455FD3" w:rsidRPr="00455FD3" w:rsidRDefault="00455FD3" w:rsidP="00455FD3">
      <w:pPr>
        <w:tabs>
          <w:tab w:val="left" w:pos="720"/>
        </w:tabs>
        <w:ind w:right="-6"/>
        <w:jc w:val="both"/>
        <w:rPr>
          <w:b/>
          <w:bCs/>
          <w:sz w:val="24"/>
          <w:szCs w:val="24"/>
        </w:rPr>
      </w:pPr>
    </w:p>
    <w:p w:rsidR="00455FD3" w:rsidRPr="00455FD3" w:rsidRDefault="00455FD3" w:rsidP="00455FD3">
      <w:pPr>
        <w:tabs>
          <w:tab w:val="left" w:pos="720"/>
        </w:tabs>
        <w:ind w:right="-6" w:firstLine="540"/>
        <w:jc w:val="both"/>
        <w:outlineLvl w:val="0"/>
        <w:rPr>
          <w:b/>
          <w:bCs/>
          <w:sz w:val="24"/>
          <w:szCs w:val="24"/>
        </w:rPr>
      </w:pPr>
      <w:r w:rsidRPr="00455FD3">
        <w:rPr>
          <w:b/>
          <w:bCs/>
          <w:sz w:val="24"/>
          <w:szCs w:val="24"/>
        </w:rPr>
        <w:t>Статья 38. Зоны действия публичных сервитутов</w:t>
      </w:r>
    </w:p>
    <w:p w:rsidR="00455FD3" w:rsidRPr="00455FD3" w:rsidRDefault="00455FD3" w:rsidP="00455FD3">
      <w:pPr>
        <w:tabs>
          <w:tab w:val="left" w:pos="720"/>
        </w:tabs>
        <w:ind w:right="-6" w:firstLine="540"/>
        <w:jc w:val="both"/>
        <w:rPr>
          <w:sz w:val="24"/>
          <w:szCs w:val="24"/>
        </w:rPr>
      </w:pPr>
    </w:p>
    <w:p w:rsidR="00455FD3" w:rsidRPr="00455FD3" w:rsidRDefault="00455FD3" w:rsidP="00455FD3">
      <w:pPr>
        <w:tabs>
          <w:tab w:val="left" w:pos="720"/>
        </w:tabs>
        <w:ind w:right="-6" w:firstLine="540"/>
        <w:jc w:val="both"/>
        <w:rPr>
          <w:sz w:val="24"/>
          <w:szCs w:val="24"/>
        </w:rPr>
      </w:pPr>
      <w:r w:rsidRPr="00455FD3">
        <w:rPr>
          <w:sz w:val="24"/>
          <w:szCs w:val="24"/>
        </w:rPr>
        <w:t>Границы зон действия публичных сервитутов отображаются в проектах межевания территорий поселения и указываются в градостроительных планах земельных участков.</w:t>
      </w:r>
    </w:p>
    <w:p w:rsidR="00455FD3" w:rsidRPr="00F12D3F" w:rsidRDefault="00455FD3" w:rsidP="00455FD3">
      <w:pPr>
        <w:tabs>
          <w:tab w:val="left" w:pos="720"/>
        </w:tabs>
        <w:ind w:right="-6" w:firstLine="540"/>
        <w:rPr>
          <w:szCs w:val="24"/>
        </w:rPr>
      </w:pPr>
    </w:p>
    <w:p w:rsidR="00455FD3" w:rsidRPr="00F12D3F" w:rsidRDefault="00455FD3" w:rsidP="00455FD3">
      <w:pPr>
        <w:tabs>
          <w:tab w:val="left" w:pos="720"/>
        </w:tabs>
        <w:ind w:right="-6" w:firstLine="540"/>
        <w:rPr>
          <w:szCs w:val="24"/>
        </w:rPr>
      </w:pPr>
    </w:p>
    <w:p w:rsidR="00455FD3" w:rsidRDefault="00455FD3" w:rsidP="00455FD3">
      <w:pPr>
        <w:pStyle w:val="2"/>
        <w:ind w:firstLine="709"/>
        <w:rPr>
          <w:i/>
          <w:iCs/>
          <w:sz w:val="24"/>
          <w:szCs w:val="24"/>
        </w:rPr>
      </w:pPr>
      <w:r w:rsidRPr="000257D4">
        <w:rPr>
          <w:sz w:val="24"/>
          <w:szCs w:val="24"/>
        </w:rPr>
        <w:t>Глава 13</w:t>
      </w:r>
      <w:r w:rsidRPr="00FF26CB">
        <w:rPr>
          <w:sz w:val="24"/>
          <w:szCs w:val="24"/>
        </w:rPr>
        <w:t xml:space="preserve">. </w:t>
      </w:r>
      <w:r w:rsidRPr="00B20056">
        <w:rPr>
          <w:sz w:val="24"/>
          <w:szCs w:val="24"/>
        </w:rPr>
        <w:t>Назначение основных земель, на которые градостроительные регламенты не распространяются и земель, применительно к которым не устанавливаются градостроительные регламенты</w:t>
      </w:r>
    </w:p>
    <w:p w:rsidR="00455FD3" w:rsidRPr="00B20056" w:rsidRDefault="00455FD3" w:rsidP="00455FD3"/>
    <w:p w:rsidR="00455FD3" w:rsidRPr="00455FD3" w:rsidRDefault="00455FD3" w:rsidP="00455FD3">
      <w:pPr>
        <w:shd w:val="clear" w:color="auto" w:fill="FFFFFF"/>
        <w:tabs>
          <w:tab w:val="left" w:pos="1876"/>
        </w:tabs>
        <w:ind w:firstLine="709"/>
        <w:jc w:val="both"/>
        <w:rPr>
          <w:sz w:val="24"/>
          <w:szCs w:val="24"/>
        </w:rPr>
      </w:pPr>
      <w:r w:rsidRPr="00455FD3">
        <w:rPr>
          <w:sz w:val="24"/>
          <w:szCs w:val="24"/>
        </w:rPr>
        <w:t xml:space="preserve">На карте градостроительного зонирования (часть </w:t>
      </w:r>
      <w:r w:rsidRPr="00455FD3">
        <w:rPr>
          <w:sz w:val="24"/>
          <w:szCs w:val="24"/>
          <w:lang w:val="en-US"/>
        </w:rPr>
        <w:t>II</w:t>
      </w:r>
      <w:r w:rsidRPr="00455FD3">
        <w:rPr>
          <w:sz w:val="24"/>
          <w:szCs w:val="24"/>
        </w:rPr>
        <w:t xml:space="preserve"> настоящих Правил) помимо территориальных зон, зон с особыми условиями использования территории, отображены </w:t>
      </w:r>
      <w:r w:rsidRPr="00455FD3">
        <w:rPr>
          <w:sz w:val="24"/>
          <w:szCs w:val="24"/>
        </w:rPr>
        <w:lastRenderedPageBreak/>
        <w:t>основные территории общего пользования, на которые не распространяется действие градостроительных регламентов, и земли, применительно к которым не устанавливаются градостроительные регламенты – особо охраняемые природные территории, земли лесного фонда, городские леса и другие.</w:t>
      </w:r>
    </w:p>
    <w:p w:rsidR="00455FD3" w:rsidRPr="00455FD3" w:rsidRDefault="00455FD3" w:rsidP="00455FD3">
      <w:pPr>
        <w:shd w:val="clear" w:color="auto" w:fill="FFFFFF"/>
        <w:tabs>
          <w:tab w:val="left" w:pos="1876"/>
        </w:tabs>
        <w:ind w:firstLine="709"/>
        <w:jc w:val="both"/>
        <w:rPr>
          <w:sz w:val="24"/>
          <w:szCs w:val="24"/>
        </w:rPr>
      </w:pPr>
      <w:r w:rsidRPr="00455FD3">
        <w:rPr>
          <w:sz w:val="24"/>
          <w:szCs w:val="24"/>
        </w:rPr>
        <w:t>В настоящей главе содержится описание назначения основных территорий общего пользования и земель, применительно к которым не устанавливаются градостроительные регламенты.</w:t>
      </w:r>
    </w:p>
    <w:p w:rsidR="00455FD3" w:rsidRPr="00455FD3" w:rsidRDefault="00455FD3" w:rsidP="00455FD3">
      <w:pPr>
        <w:shd w:val="clear" w:color="auto" w:fill="FFFFFF"/>
        <w:tabs>
          <w:tab w:val="left" w:pos="1876"/>
        </w:tabs>
        <w:ind w:firstLine="709"/>
        <w:jc w:val="both"/>
        <w:rPr>
          <w:sz w:val="24"/>
          <w:szCs w:val="24"/>
        </w:rPr>
      </w:pPr>
      <w:r w:rsidRPr="00455FD3">
        <w:rPr>
          <w:sz w:val="24"/>
          <w:szCs w:val="24"/>
        </w:rPr>
        <w:t>Фиксация, установление, изменение границ и регулирование использования указанных территорий осуществляется в порядке, определенном главой 6 настоящих Правил. В случае, когда в установленном порядке на основании проектов планировки (установления, изменения красных линий) изменяются границы территорий общего пользования и из их состава образуются иные территории, применительно к которым устанавливаются градостроительные регламенты, использование таких территорий осуществляется в соответствии с градостроительными регламентами, определенными главой 11 настоящих Правил.</w:t>
      </w:r>
    </w:p>
    <w:p w:rsidR="00455FD3" w:rsidRPr="00455FD3" w:rsidRDefault="00455FD3" w:rsidP="00455FD3">
      <w:pPr>
        <w:shd w:val="clear" w:color="auto" w:fill="FFFFFF"/>
        <w:tabs>
          <w:tab w:val="left" w:pos="1876"/>
        </w:tabs>
        <w:ind w:firstLine="709"/>
        <w:jc w:val="both"/>
        <w:rPr>
          <w:sz w:val="24"/>
          <w:szCs w:val="24"/>
        </w:rPr>
      </w:pPr>
    </w:p>
    <w:p w:rsidR="00455FD3" w:rsidRPr="00455FD3" w:rsidRDefault="00455FD3" w:rsidP="00455FD3">
      <w:pPr>
        <w:shd w:val="clear" w:color="auto" w:fill="FFFFFF"/>
        <w:tabs>
          <w:tab w:val="left" w:pos="1876"/>
        </w:tabs>
        <w:ind w:firstLine="709"/>
        <w:jc w:val="both"/>
        <w:rPr>
          <w:sz w:val="24"/>
          <w:szCs w:val="24"/>
        </w:rPr>
      </w:pPr>
      <w:r w:rsidRPr="00455FD3">
        <w:rPr>
          <w:sz w:val="24"/>
          <w:szCs w:val="24"/>
        </w:rPr>
        <w:t xml:space="preserve">На карте градостроительного зонирования территории муниципального образования </w:t>
      </w:r>
      <w:proofErr w:type="spellStart"/>
      <w:r w:rsidRPr="00455FD3">
        <w:rPr>
          <w:sz w:val="24"/>
          <w:szCs w:val="24"/>
        </w:rPr>
        <w:t>Учаллинского</w:t>
      </w:r>
      <w:proofErr w:type="spellEnd"/>
      <w:r w:rsidRPr="00455FD3">
        <w:rPr>
          <w:sz w:val="24"/>
          <w:szCs w:val="24"/>
        </w:rPr>
        <w:t xml:space="preserve"> сельского поселения могут быть выделены территории общего пользования и земель, для которых градостроительные регламенты не устанавливаются:</w:t>
      </w:r>
    </w:p>
    <w:p w:rsidR="00455FD3" w:rsidRPr="000257D4" w:rsidRDefault="00455FD3" w:rsidP="00455FD3">
      <w:pPr>
        <w:shd w:val="clear" w:color="auto" w:fill="FFFFFF"/>
        <w:tabs>
          <w:tab w:val="left" w:pos="1876"/>
        </w:tabs>
        <w:ind w:firstLine="709"/>
      </w:pPr>
    </w:p>
    <w:tbl>
      <w:tblPr>
        <w:tblW w:w="9163" w:type="dxa"/>
        <w:tblInd w:w="-106" w:type="dxa"/>
        <w:tblLayout w:type="fixed"/>
        <w:tblLook w:val="0000"/>
      </w:tblPr>
      <w:tblGrid>
        <w:gridCol w:w="2700"/>
        <w:gridCol w:w="6463"/>
      </w:tblGrid>
      <w:tr w:rsidR="00455FD3" w:rsidRPr="00455FD3" w:rsidTr="008D546F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455FD3" w:rsidRDefault="00455FD3" w:rsidP="008D546F">
            <w:pPr>
              <w:ind w:firstLine="709"/>
              <w:rPr>
                <w:sz w:val="24"/>
                <w:szCs w:val="24"/>
              </w:rPr>
            </w:pPr>
            <w:r w:rsidRPr="00455FD3">
              <w:rPr>
                <w:sz w:val="24"/>
                <w:szCs w:val="24"/>
              </w:rPr>
              <w:t xml:space="preserve">Обозначения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455FD3" w:rsidRDefault="00455FD3" w:rsidP="008D546F">
            <w:pPr>
              <w:ind w:firstLine="709"/>
              <w:rPr>
                <w:b/>
                <w:bCs/>
                <w:sz w:val="24"/>
                <w:szCs w:val="24"/>
              </w:rPr>
            </w:pPr>
            <w:r w:rsidRPr="00455FD3">
              <w:rPr>
                <w:b/>
                <w:bCs/>
                <w:sz w:val="24"/>
                <w:szCs w:val="24"/>
              </w:rPr>
              <w:t>Наименование основных территорий общего пользования и земель, для которых градостроительные регламенты не устанавливаются</w:t>
            </w:r>
          </w:p>
        </w:tc>
      </w:tr>
      <w:tr w:rsidR="00455FD3" w:rsidRPr="00455FD3" w:rsidTr="008D546F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455FD3" w:rsidRDefault="00455FD3" w:rsidP="008D546F">
            <w:pPr>
              <w:ind w:firstLine="709"/>
              <w:rPr>
                <w:b/>
                <w:bCs/>
                <w:sz w:val="24"/>
                <w:szCs w:val="24"/>
              </w:rPr>
            </w:pPr>
            <w:r w:rsidRPr="00455FD3">
              <w:rPr>
                <w:b/>
                <w:bCs/>
                <w:sz w:val="24"/>
                <w:szCs w:val="24"/>
              </w:rPr>
              <w:t>ВФ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455FD3" w:rsidRDefault="00455FD3" w:rsidP="008D546F">
            <w:pPr>
              <w:ind w:firstLine="709"/>
              <w:rPr>
                <w:sz w:val="24"/>
                <w:szCs w:val="24"/>
              </w:rPr>
            </w:pPr>
            <w:r w:rsidRPr="00455FD3">
              <w:rPr>
                <w:sz w:val="24"/>
                <w:szCs w:val="24"/>
              </w:rPr>
              <w:t>Земли водного фонда</w:t>
            </w:r>
          </w:p>
        </w:tc>
      </w:tr>
      <w:tr w:rsidR="00455FD3" w:rsidRPr="00455FD3" w:rsidTr="008D546F">
        <w:trPr>
          <w:cantSplit/>
          <w:trHeight w:val="41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455FD3" w:rsidRDefault="00455FD3" w:rsidP="008D546F">
            <w:pPr>
              <w:ind w:firstLine="709"/>
              <w:rPr>
                <w:b/>
                <w:bCs/>
                <w:sz w:val="24"/>
                <w:szCs w:val="24"/>
              </w:rPr>
            </w:pPr>
            <w:r w:rsidRPr="00455FD3">
              <w:rPr>
                <w:b/>
                <w:bCs/>
                <w:sz w:val="24"/>
                <w:szCs w:val="24"/>
              </w:rPr>
              <w:t>ЛФ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455FD3" w:rsidRDefault="00455FD3" w:rsidP="008D546F">
            <w:pPr>
              <w:ind w:firstLine="709"/>
              <w:rPr>
                <w:sz w:val="24"/>
                <w:szCs w:val="24"/>
              </w:rPr>
            </w:pPr>
            <w:r w:rsidRPr="00455FD3">
              <w:rPr>
                <w:sz w:val="24"/>
                <w:szCs w:val="24"/>
              </w:rPr>
              <w:t>Земли лесного фонда</w:t>
            </w:r>
          </w:p>
        </w:tc>
      </w:tr>
      <w:tr w:rsidR="00455FD3" w:rsidRPr="00455FD3" w:rsidTr="008D546F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455FD3" w:rsidRDefault="00455FD3" w:rsidP="008D546F">
            <w:pPr>
              <w:ind w:firstLine="709"/>
              <w:rPr>
                <w:b/>
                <w:bCs/>
                <w:sz w:val="24"/>
                <w:szCs w:val="24"/>
              </w:rPr>
            </w:pPr>
            <w:r w:rsidRPr="00455FD3">
              <w:rPr>
                <w:b/>
                <w:bCs/>
                <w:sz w:val="24"/>
                <w:szCs w:val="24"/>
              </w:rPr>
              <w:t>ЛО</w:t>
            </w:r>
            <w:proofErr w:type="gramStart"/>
            <w:r w:rsidRPr="00455FD3">
              <w:rPr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455FD3" w:rsidRDefault="00455FD3" w:rsidP="008D546F">
            <w:pPr>
              <w:shd w:val="clear" w:color="auto" w:fill="FFFFFF"/>
              <w:ind w:firstLine="709"/>
              <w:rPr>
                <w:sz w:val="24"/>
                <w:szCs w:val="24"/>
              </w:rPr>
            </w:pPr>
            <w:r w:rsidRPr="00455FD3">
              <w:rPr>
                <w:sz w:val="24"/>
                <w:szCs w:val="24"/>
              </w:rPr>
              <w:t>Линейные объекты (дороги)</w:t>
            </w:r>
          </w:p>
        </w:tc>
      </w:tr>
      <w:tr w:rsidR="00455FD3" w:rsidRPr="00455FD3" w:rsidTr="008D546F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455FD3" w:rsidRDefault="00455FD3" w:rsidP="008D546F">
            <w:pPr>
              <w:ind w:firstLine="709"/>
              <w:rPr>
                <w:b/>
                <w:bCs/>
                <w:sz w:val="24"/>
                <w:szCs w:val="24"/>
              </w:rPr>
            </w:pPr>
            <w:r w:rsidRPr="00455FD3">
              <w:rPr>
                <w:b/>
                <w:bCs/>
                <w:sz w:val="24"/>
                <w:szCs w:val="24"/>
              </w:rPr>
              <w:t>ДПИ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455FD3" w:rsidRDefault="00455FD3" w:rsidP="008D546F">
            <w:pPr>
              <w:shd w:val="clear" w:color="auto" w:fill="FFFFFF"/>
              <w:ind w:firstLine="709"/>
              <w:rPr>
                <w:sz w:val="24"/>
                <w:szCs w:val="24"/>
              </w:rPr>
            </w:pPr>
            <w:r w:rsidRPr="00455FD3">
              <w:rPr>
                <w:sz w:val="24"/>
                <w:szCs w:val="24"/>
              </w:rPr>
              <w:t>Зона размещения объектов добычи полезных ископаемых</w:t>
            </w:r>
          </w:p>
        </w:tc>
      </w:tr>
      <w:tr w:rsidR="00455FD3" w:rsidRPr="00455FD3" w:rsidTr="008D546F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455FD3" w:rsidRDefault="00455FD3" w:rsidP="008D546F">
            <w:pPr>
              <w:ind w:firstLine="709"/>
              <w:rPr>
                <w:b/>
                <w:bCs/>
                <w:sz w:val="24"/>
                <w:szCs w:val="24"/>
              </w:rPr>
            </w:pPr>
            <w:r w:rsidRPr="00455FD3">
              <w:rPr>
                <w:b/>
                <w:bCs/>
                <w:sz w:val="24"/>
                <w:szCs w:val="24"/>
              </w:rPr>
              <w:t>СХУ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D3" w:rsidRPr="00455FD3" w:rsidRDefault="00455FD3" w:rsidP="008D546F">
            <w:pPr>
              <w:shd w:val="clear" w:color="auto" w:fill="FFFFFF"/>
              <w:ind w:firstLine="709"/>
              <w:rPr>
                <w:sz w:val="24"/>
                <w:szCs w:val="24"/>
              </w:rPr>
            </w:pPr>
            <w:r w:rsidRPr="00455FD3">
              <w:rPr>
                <w:sz w:val="24"/>
                <w:szCs w:val="24"/>
              </w:rPr>
              <w:t>Сельскохозяйственные угодья</w:t>
            </w:r>
          </w:p>
        </w:tc>
      </w:tr>
    </w:tbl>
    <w:p w:rsidR="00455FD3" w:rsidRPr="004101B8" w:rsidRDefault="00455FD3" w:rsidP="00455FD3">
      <w:pPr>
        <w:shd w:val="clear" w:color="auto" w:fill="FFFFFF"/>
        <w:tabs>
          <w:tab w:val="left" w:pos="1876"/>
        </w:tabs>
        <w:ind w:firstLine="709"/>
        <w:rPr>
          <w:szCs w:val="24"/>
        </w:rPr>
      </w:pPr>
    </w:p>
    <w:p w:rsidR="00455FD3" w:rsidRPr="00455FD3" w:rsidRDefault="00455FD3" w:rsidP="00455FD3">
      <w:pPr>
        <w:shd w:val="clear" w:color="auto" w:fill="FFFFFF"/>
        <w:tabs>
          <w:tab w:val="left" w:pos="709"/>
        </w:tabs>
        <w:ind w:firstLine="709"/>
        <w:rPr>
          <w:b/>
          <w:bCs/>
          <w:sz w:val="24"/>
          <w:szCs w:val="24"/>
        </w:rPr>
      </w:pPr>
      <w:r w:rsidRPr="00455FD3">
        <w:rPr>
          <w:b/>
          <w:bCs/>
          <w:sz w:val="24"/>
          <w:szCs w:val="24"/>
        </w:rPr>
        <w:t>Статья 39. Назначение основных территорий общего пользования и земель, применительно к которым не устанавливаются градостроительные регламенты</w:t>
      </w:r>
    </w:p>
    <w:p w:rsidR="00455FD3" w:rsidRPr="00455FD3" w:rsidRDefault="00455FD3" w:rsidP="00455FD3">
      <w:pPr>
        <w:ind w:firstLine="709"/>
        <w:rPr>
          <w:sz w:val="24"/>
          <w:szCs w:val="24"/>
        </w:rPr>
      </w:pPr>
    </w:p>
    <w:p w:rsidR="00455FD3" w:rsidRPr="00455FD3" w:rsidRDefault="00455FD3" w:rsidP="00455FD3">
      <w:pPr>
        <w:shd w:val="clear" w:color="auto" w:fill="FFFFFF"/>
        <w:tabs>
          <w:tab w:val="left" w:pos="709"/>
          <w:tab w:val="left" w:pos="1876"/>
        </w:tabs>
        <w:ind w:firstLine="709"/>
        <w:outlineLvl w:val="0"/>
        <w:rPr>
          <w:b/>
          <w:bCs/>
          <w:sz w:val="24"/>
          <w:szCs w:val="24"/>
        </w:rPr>
      </w:pPr>
      <w:r w:rsidRPr="00455FD3">
        <w:rPr>
          <w:b/>
          <w:bCs/>
          <w:sz w:val="24"/>
          <w:szCs w:val="24"/>
        </w:rPr>
        <w:t>ВФ. Земли водного фонда</w:t>
      </w:r>
    </w:p>
    <w:p w:rsidR="00455FD3" w:rsidRPr="00455FD3" w:rsidRDefault="00455FD3" w:rsidP="00455FD3">
      <w:pPr>
        <w:shd w:val="clear" w:color="auto" w:fill="FFFFFF"/>
        <w:tabs>
          <w:tab w:val="left" w:pos="709"/>
          <w:tab w:val="left" w:pos="1876"/>
        </w:tabs>
        <w:ind w:firstLine="709"/>
        <w:rPr>
          <w:b/>
          <w:bCs/>
          <w:sz w:val="24"/>
          <w:szCs w:val="24"/>
        </w:rPr>
      </w:pPr>
    </w:p>
    <w:p w:rsidR="00455FD3" w:rsidRPr="00455FD3" w:rsidRDefault="00455FD3" w:rsidP="00455FD3">
      <w:pPr>
        <w:pStyle w:val="25"/>
        <w:ind w:firstLine="709"/>
        <w:rPr>
          <w:b w:val="0"/>
          <w:bCs w:val="0"/>
          <w:color w:val="auto"/>
          <w:lang w:val="ru-RU"/>
        </w:rPr>
      </w:pPr>
      <w:r w:rsidRPr="00455FD3">
        <w:rPr>
          <w:b w:val="0"/>
          <w:bCs w:val="0"/>
          <w:color w:val="auto"/>
          <w:lang w:val="ru-RU"/>
        </w:rPr>
        <w:t>В соответствии с частью 6 статьи 36 Градостроительного кодекса Российской Федерации градостроительные регламенты не устанавливаются для земель, покрытых поверхностными водами, а их использование определяется уполномоченными органами государственной власти Российской Федерации и Республики Татарстан в соответствии с Водным кодексом Российской Федерации.</w:t>
      </w:r>
    </w:p>
    <w:p w:rsidR="00455FD3" w:rsidRPr="00455FD3" w:rsidRDefault="00455FD3" w:rsidP="00455FD3">
      <w:pPr>
        <w:rPr>
          <w:sz w:val="24"/>
          <w:szCs w:val="24"/>
        </w:rPr>
      </w:pPr>
    </w:p>
    <w:p w:rsidR="00455FD3" w:rsidRPr="00455FD3" w:rsidRDefault="00455FD3" w:rsidP="00455FD3">
      <w:pPr>
        <w:tabs>
          <w:tab w:val="left" w:pos="709"/>
        </w:tabs>
        <w:ind w:firstLine="709"/>
        <w:outlineLvl w:val="0"/>
        <w:rPr>
          <w:b/>
          <w:bCs/>
          <w:sz w:val="24"/>
          <w:szCs w:val="24"/>
        </w:rPr>
      </w:pPr>
      <w:r w:rsidRPr="00455FD3">
        <w:rPr>
          <w:b/>
          <w:bCs/>
          <w:sz w:val="24"/>
          <w:szCs w:val="24"/>
        </w:rPr>
        <w:t>ЛФ. Земли лесного фонда</w:t>
      </w:r>
    </w:p>
    <w:p w:rsidR="00455FD3" w:rsidRPr="00455FD3" w:rsidRDefault="00455FD3" w:rsidP="00455FD3">
      <w:pPr>
        <w:shd w:val="clear" w:color="auto" w:fill="FFFFFF"/>
        <w:tabs>
          <w:tab w:val="left" w:pos="1876"/>
        </w:tabs>
        <w:ind w:firstLine="709"/>
        <w:rPr>
          <w:b/>
          <w:bCs/>
          <w:sz w:val="24"/>
          <w:szCs w:val="24"/>
        </w:rPr>
      </w:pPr>
    </w:p>
    <w:p w:rsidR="00455FD3" w:rsidRPr="00455FD3" w:rsidRDefault="00455FD3" w:rsidP="00455FD3">
      <w:pPr>
        <w:pStyle w:val="25"/>
        <w:ind w:firstLine="567"/>
        <w:rPr>
          <w:b w:val="0"/>
          <w:bCs w:val="0"/>
          <w:color w:val="auto"/>
          <w:lang w:val="ru-RU"/>
        </w:rPr>
      </w:pPr>
      <w:r w:rsidRPr="00455FD3">
        <w:rPr>
          <w:b w:val="0"/>
          <w:bCs w:val="0"/>
          <w:color w:val="auto"/>
          <w:lang w:val="ru-RU"/>
        </w:rPr>
        <w:t xml:space="preserve">В соответствии с частью 6 статьи 36 Градостроительного кодекса Российской Федерации градостроительные регламенты не устанавливаются применительно к землям лесного фонда (за пределами границ населенного пункта), а их использование определяется уполномоченными органами государственной власти Российской Федерации и государственной власти Республики Татарстан в соответствии с Лесным кодексом Российской Федерации. </w:t>
      </w:r>
    </w:p>
    <w:p w:rsidR="00455FD3" w:rsidRPr="00455FD3" w:rsidRDefault="00455FD3" w:rsidP="00455FD3">
      <w:pPr>
        <w:rPr>
          <w:sz w:val="24"/>
          <w:szCs w:val="24"/>
        </w:rPr>
      </w:pPr>
    </w:p>
    <w:p w:rsidR="00455FD3" w:rsidRPr="00455FD3" w:rsidRDefault="00455FD3" w:rsidP="00455FD3">
      <w:pPr>
        <w:pStyle w:val="2"/>
        <w:ind w:firstLine="567"/>
        <w:jc w:val="left"/>
        <w:rPr>
          <w:i/>
          <w:iCs/>
          <w:sz w:val="24"/>
          <w:szCs w:val="24"/>
        </w:rPr>
      </w:pPr>
      <w:r w:rsidRPr="00455FD3">
        <w:rPr>
          <w:sz w:val="24"/>
          <w:szCs w:val="24"/>
        </w:rPr>
        <w:t>ЛО</w:t>
      </w:r>
      <w:proofErr w:type="gramStart"/>
      <w:r w:rsidRPr="00455FD3">
        <w:rPr>
          <w:sz w:val="24"/>
          <w:szCs w:val="24"/>
        </w:rPr>
        <w:t>1</w:t>
      </w:r>
      <w:proofErr w:type="gramEnd"/>
      <w:r w:rsidRPr="00455FD3">
        <w:rPr>
          <w:sz w:val="24"/>
          <w:szCs w:val="24"/>
        </w:rPr>
        <w:t xml:space="preserve">. Линейные объекты (дороги) </w:t>
      </w:r>
    </w:p>
    <w:p w:rsidR="00455FD3" w:rsidRPr="00455FD3" w:rsidRDefault="00455FD3" w:rsidP="00455FD3">
      <w:pPr>
        <w:rPr>
          <w:sz w:val="24"/>
          <w:szCs w:val="24"/>
        </w:rPr>
      </w:pPr>
    </w:p>
    <w:p w:rsidR="00455FD3" w:rsidRPr="00455FD3" w:rsidRDefault="00455FD3" w:rsidP="00455FD3">
      <w:pPr>
        <w:tabs>
          <w:tab w:val="left" w:pos="1080"/>
        </w:tabs>
        <w:outlineLvl w:val="0"/>
        <w:rPr>
          <w:b/>
          <w:bCs/>
          <w:sz w:val="24"/>
          <w:szCs w:val="24"/>
        </w:rPr>
      </w:pPr>
      <w:r w:rsidRPr="00455FD3">
        <w:rPr>
          <w:b/>
          <w:bCs/>
          <w:sz w:val="24"/>
          <w:szCs w:val="24"/>
        </w:rPr>
        <w:t>Назначение территорий:</w:t>
      </w:r>
    </w:p>
    <w:p w:rsidR="00455FD3" w:rsidRPr="00455FD3" w:rsidRDefault="00455FD3" w:rsidP="00455FD3">
      <w:pPr>
        <w:numPr>
          <w:ilvl w:val="0"/>
          <w:numId w:val="3"/>
        </w:numPr>
        <w:tabs>
          <w:tab w:val="left" w:pos="1080"/>
          <w:tab w:val="num" w:pos="1211"/>
          <w:tab w:val="num" w:pos="1260"/>
        </w:tabs>
        <w:ind w:left="0" w:firstLine="567"/>
        <w:jc w:val="both"/>
        <w:rPr>
          <w:sz w:val="24"/>
          <w:szCs w:val="24"/>
        </w:rPr>
      </w:pPr>
      <w:r w:rsidRPr="00455FD3">
        <w:rPr>
          <w:sz w:val="24"/>
          <w:szCs w:val="24"/>
        </w:rPr>
        <w:t>размещение дорог.</w:t>
      </w:r>
    </w:p>
    <w:p w:rsidR="00455FD3" w:rsidRPr="00455FD3" w:rsidRDefault="00455FD3" w:rsidP="00455FD3">
      <w:pPr>
        <w:pStyle w:val="2"/>
        <w:rPr>
          <w:i/>
          <w:iCs/>
          <w:sz w:val="24"/>
          <w:szCs w:val="24"/>
        </w:rPr>
      </w:pPr>
    </w:p>
    <w:p w:rsidR="00455FD3" w:rsidRPr="00455FD3" w:rsidRDefault="00455FD3" w:rsidP="00455FD3">
      <w:pPr>
        <w:pStyle w:val="2"/>
        <w:ind w:firstLine="567"/>
        <w:jc w:val="left"/>
        <w:rPr>
          <w:i/>
          <w:iCs/>
          <w:sz w:val="24"/>
          <w:szCs w:val="24"/>
        </w:rPr>
      </w:pPr>
      <w:r w:rsidRPr="00455FD3">
        <w:rPr>
          <w:sz w:val="24"/>
          <w:szCs w:val="24"/>
        </w:rPr>
        <w:t>СХУ. Сельскохозяйственные угодья</w:t>
      </w:r>
    </w:p>
    <w:p w:rsidR="00455FD3" w:rsidRPr="00455FD3" w:rsidRDefault="00455FD3" w:rsidP="00455FD3">
      <w:pPr>
        <w:rPr>
          <w:sz w:val="24"/>
          <w:szCs w:val="24"/>
        </w:rPr>
      </w:pPr>
    </w:p>
    <w:p w:rsidR="00455FD3" w:rsidRPr="00455FD3" w:rsidRDefault="00455FD3" w:rsidP="00455FD3">
      <w:pPr>
        <w:tabs>
          <w:tab w:val="left" w:pos="1080"/>
        </w:tabs>
        <w:outlineLvl w:val="0"/>
        <w:rPr>
          <w:b/>
          <w:bCs/>
          <w:sz w:val="24"/>
          <w:szCs w:val="24"/>
        </w:rPr>
      </w:pPr>
      <w:r w:rsidRPr="00455FD3">
        <w:rPr>
          <w:b/>
          <w:bCs/>
          <w:sz w:val="24"/>
          <w:szCs w:val="24"/>
        </w:rPr>
        <w:t>Назначение территорий:</w:t>
      </w:r>
    </w:p>
    <w:p w:rsidR="00455FD3" w:rsidRPr="00455FD3" w:rsidRDefault="00455FD3" w:rsidP="00455FD3">
      <w:pPr>
        <w:numPr>
          <w:ilvl w:val="0"/>
          <w:numId w:val="3"/>
        </w:numPr>
        <w:tabs>
          <w:tab w:val="left" w:pos="1080"/>
          <w:tab w:val="num" w:pos="1211"/>
          <w:tab w:val="num" w:pos="1260"/>
        </w:tabs>
        <w:ind w:left="0" w:firstLine="567"/>
        <w:jc w:val="both"/>
        <w:rPr>
          <w:sz w:val="24"/>
          <w:szCs w:val="24"/>
        </w:rPr>
      </w:pPr>
      <w:r w:rsidRPr="00455FD3">
        <w:rPr>
          <w:sz w:val="24"/>
          <w:szCs w:val="24"/>
        </w:rPr>
        <w:t>пашни;</w:t>
      </w:r>
    </w:p>
    <w:p w:rsidR="00455FD3" w:rsidRPr="00455FD3" w:rsidRDefault="00455FD3" w:rsidP="00455FD3">
      <w:pPr>
        <w:numPr>
          <w:ilvl w:val="0"/>
          <w:numId w:val="3"/>
        </w:numPr>
        <w:tabs>
          <w:tab w:val="left" w:pos="1080"/>
          <w:tab w:val="num" w:pos="1211"/>
          <w:tab w:val="num" w:pos="1260"/>
        </w:tabs>
        <w:ind w:left="0" w:firstLine="567"/>
        <w:jc w:val="both"/>
        <w:rPr>
          <w:sz w:val="24"/>
          <w:szCs w:val="24"/>
        </w:rPr>
      </w:pPr>
      <w:r w:rsidRPr="00455FD3">
        <w:rPr>
          <w:sz w:val="24"/>
          <w:szCs w:val="24"/>
        </w:rPr>
        <w:t>пастбища;</w:t>
      </w:r>
    </w:p>
    <w:p w:rsidR="00455FD3" w:rsidRPr="00455FD3" w:rsidRDefault="00455FD3" w:rsidP="00455FD3">
      <w:pPr>
        <w:numPr>
          <w:ilvl w:val="0"/>
          <w:numId w:val="3"/>
        </w:numPr>
        <w:tabs>
          <w:tab w:val="left" w:pos="1080"/>
          <w:tab w:val="num" w:pos="1211"/>
          <w:tab w:val="num" w:pos="1260"/>
        </w:tabs>
        <w:ind w:left="0" w:firstLine="567"/>
        <w:jc w:val="both"/>
        <w:rPr>
          <w:sz w:val="24"/>
          <w:szCs w:val="24"/>
        </w:rPr>
      </w:pPr>
      <w:r w:rsidRPr="00455FD3">
        <w:rPr>
          <w:sz w:val="24"/>
          <w:szCs w:val="24"/>
        </w:rPr>
        <w:t>сенокосы</w:t>
      </w:r>
    </w:p>
    <w:p w:rsidR="00455FD3" w:rsidRPr="00455FD3" w:rsidRDefault="00455FD3" w:rsidP="00455FD3">
      <w:pPr>
        <w:numPr>
          <w:ilvl w:val="0"/>
          <w:numId w:val="3"/>
        </w:numPr>
        <w:tabs>
          <w:tab w:val="left" w:pos="1080"/>
          <w:tab w:val="num" w:pos="1211"/>
          <w:tab w:val="num" w:pos="1260"/>
        </w:tabs>
        <w:ind w:left="0" w:firstLine="567"/>
        <w:jc w:val="both"/>
        <w:rPr>
          <w:sz w:val="24"/>
          <w:szCs w:val="24"/>
        </w:rPr>
      </w:pPr>
      <w:r w:rsidRPr="00455FD3">
        <w:rPr>
          <w:sz w:val="24"/>
          <w:szCs w:val="24"/>
        </w:rPr>
        <w:t>земли, занятые многолетними насаждениями.</w:t>
      </w:r>
    </w:p>
    <w:p w:rsidR="00455FD3" w:rsidRPr="00455FD3" w:rsidRDefault="00455FD3" w:rsidP="00455FD3">
      <w:pPr>
        <w:pStyle w:val="2"/>
        <w:ind w:firstLine="567"/>
        <w:rPr>
          <w:i/>
          <w:iCs/>
          <w:sz w:val="24"/>
          <w:szCs w:val="24"/>
        </w:rPr>
      </w:pPr>
    </w:p>
    <w:p w:rsidR="00455FD3" w:rsidRPr="00455FD3" w:rsidRDefault="00455FD3" w:rsidP="00455FD3">
      <w:pPr>
        <w:pStyle w:val="11"/>
        <w:autoSpaceDN w:val="0"/>
        <w:adjustRightInd w:val="0"/>
        <w:ind w:left="560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455FD3">
        <w:rPr>
          <w:rFonts w:ascii="Times New Roman" w:hAnsi="Times New Roman"/>
          <w:b/>
          <w:noProof/>
          <w:sz w:val="24"/>
          <w:szCs w:val="24"/>
        </w:rPr>
        <w:t>Д</w:t>
      </w:r>
      <w:r w:rsidRPr="00455FD3">
        <w:rPr>
          <w:rFonts w:ascii="Times New Roman" w:hAnsi="Times New Roman"/>
          <w:b/>
          <w:bCs/>
          <w:sz w:val="24"/>
          <w:szCs w:val="24"/>
          <w:lang w:eastAsia="zh-CN"/>
        </w:rPr>
        <w:t>ПИ. Зона размещения объектов добычи полезных ископаемых</w:t>
      </w:r>
    </w:p>
    <w:p w:rsidR="00455FD3" w:rsidRPr="00455FD3" w:rsidRDefault="00455FD3" w:rsidP="00455FD3">
      <w:pPr>
        <w:tabs>
          <w:tab w:val="num" w:pos="0"/>
          <w:tab w:val="left" w:pos="240"/>
          <w:tab w:val="left" w:pos="560"/>
        </w:tabs>
        <w:suppressAutoHyphens/>
        <w:autoSpaceDE w:val="0"/>
        <w:spacing w:line="264" w:lineRule="auto"/>
        <w:ind w:firstLine="561"/>
        <w:rPr>
          <w:color w:val="000000"/>
          <w:sz w:val="24"/>
          <w:szCs w:val="24"/>
        </w:rPr>
      </w:pPr>
      <w:r w:rsidRPr="00455FD3">
        <w:rPr>
          <w:sz w:val="24"/>
          <w:szCs w:val="24"/>
        </w:rPr>
        <w:t xml:space="preserve">В соответствии с пунктом 4 части 4 Статьи 36 Градостроительного кодекса РФ градостроительные регламенты не распространяются для земельных участков, предоставленные для добычи полезных ископаемых. Использование земельных участков, для которых градостроительные регламенты не распространяются, определяется уполномоченными органами в соответствии с федеральными законами. </w:t>
      </w:r>
    </w:p>
    <w:sectPr w:rsidR="00455FD3" w:rsidRPr="00455FD3" w:rsidSect="00674A7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73CC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76D22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B0D3505"/>
    <w:multiLevelType w:val="multilevel"/>
    <w:tmpl w:val="B8307E22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1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3">
    <w:nsid w:val="0B9B6FFD"/>
    <w:multiLevelType w:val="hybridMultilevel"/>
    <w:tmpl w:val="3D34579E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4">
    <w:nsid w:val="0E910ABD"/>
    <w:multiLevelType w:val="multilevel"/>
    <w:tmpl w:val="50066CEC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-457"/>
        </w:tabs>
        <w:ind w:left="-4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3"/>
        </w:tabs>
        <w:ind w:left="2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83"/>
        </w:tabs>
        <w:ind w:left="9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7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423"/>
        </w:tabs>
        <w:ind w:left="24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43"/>
        </w:tabs>
        <w:ind w:left="31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63"/>
        </w:tabs>
        <w:ind w:left="38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83"/>
        </w:tabs>
        <w:ind w:left="4583" w:hanging="360"/>
      </w:pPr>
      <w:rPr>
        <w:rFonts w:ascii="Wingdings" w:hAnsi="Wingdings" w:hint="default"/>
      </w:rPr>
    </w:lvl>
  </w:abstractNum>
  <w:abstractNum w:abstractNumId="5">
    <w:nsid w:val="18DE4392"/>
    <w:multiLevelType w:val="hybridMultilevel"/>
    <w:tmpl w:val="5CC68DBE"/>
    <w:lvl w:ilvl="0" w:tplc="F732BC80">
      <w:start w:val="1"/>
      <w:numFmt w:val="decimal"/>
      <w:lvlText w:val="Таблица %1"/>
      <w:lvlJc w:val="left"/>
      <w:pPr>
        <w:ind w:left="5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BABDB8">
      <w:start w:val="1"/>
      <w:numFmt w:val="decimal"/>
      <w:lvlText w:val="Таблица %4"/>
      <w:lvlJc w:val="left"/>
      <w:pPr>
        <w:ind w:left="8724" w:hanging="360"/>
      </w:pPr>
      <w:rPr>
        <w:rFonts w:cs="Times New Roman" w:hint="default"/>
        <w:b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31D2399"/>
    <w:multiLevelType w:val="hybridMultilevel"/>
    <w:tmpl w:val="C8CCB218"/>
    <w:lvl w:ilvl="0" w:tplc="04963048">
      <w:start w:val="1"/>
      <w:numFmt w:val="bullet"/>
      <w:lvlText w:val="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6A878B0"/>
    <w:multiLevelType w:val="hybridMultilevel"/>
    <w:tmpl w:val="C0561EB6"/>
    <w:lvl w:ilvl="0" w:tplc="6C9AB1E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B4D2C1D"/>
    <w:multiLevelType w:val="multilevel"/>
    <w:tmpl w:val="43964182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>
    <w:nsid w:val="3C695B0C"/>
    <w:multiLevelType w:val="multilevel"/>
    <w:tmpl w:val="43964182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2">
    <w:nsid w:val="41633142"/>
    <w:multiLevelType w:val="singleLevel"/>
    <w:tmpl w:val="AFACFF5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abstractNum w:abstractNumId="13">
    <w:nsid w:val="42771D41"/>
    <w:multiLevelType w:val="hybridMultilevel"/>
    <w:tmpl w:val="DDE6737C"/>
    <w:lvl w:ilvl="0" w:tplc="3010623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30E2B0C"/>
    <w:multiLevelType w:val="multilevel"/>
    <w:tmpl w:val="133E97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4FB0ADF"/>
    <w:multiLevelType w:val="multilevel"/>
    <w:tmpl w:val="93D4CB4C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  <w:rPr>
        <w:rFonts w:cs="Times New Roman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6">
    <w:nsid w:val="50225E37"/>
    <w:multiLevelType w:val="hybridMultilevel"/>
    <w:tmpl w:val="712AF172"/>
    <w:lvl w:ilvl="0" w:tplc="545A5C8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17">
    <w:nsid w:val="53FB12FA"/>
    <w:multiLevelType w:val="hybridMultilevel"/>
    <w:tmpl w:val="895AD726"/>
    <w:lvl w:ilvl="0" w:tplc="F462FC2C">
      <w:start w:val="1"/>
      <w:numFmt w:val="bullet"/>
      <w:lvlText w:val="−"/>
      <w:lvlJc w:val="left"/>
      <w:pPr>
        <w:tabs>
          <w:tab w:val="num" w:pos="1969"/>
        </w:tabs>
        <w:ind w:left="1969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4297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57895F76"/>
    <w:multiLevelType w:val="hybridMultilevel"/>
    <w:tmpl w:val="F6907F1E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0">
    <w:nsid w:val="58CE268E"/>
    <w:multiLevelType w:val="hybridMultilevel"/>
    <w:tmpl w:val="7E667DC0"/>
    <w:lvl w:ilvl="0" w:tplc="FFFFFFFF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1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F7D7C20"/>
    <w:multiLevelType w:val="multilevel"/>
    <w:tmpl w:val="5B567CD2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63352712"/>
    <w:multiLevelType w:val="hybridMultilevel"/>
    <w:tmpl w:val="1E948D40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4">
    <w:nsid w:val="63EF1072"/>
    <w:multiLevelType w:val="multilevel"/>
    <w:tmpl w:val="19064CDC"/>
    <w:lvl w:ilvl="0">
      <w:start w:val="1"/>
      <w:numFmt w:val="bullet"/>
      <w:lvlText w:val="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26">
    <w:nsid w:val="68D86D42"/>
    <w:multiLevelType w:val="hybridMultilevel"/>
    <w:tmpl w:val="63A29D0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8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F261BC"/>
    <w:multiLevelType w:val="hybridMultilevel"/>
    <w:tmpl w:val="801412A0"/>
    <w:lvl w:ilvl="0" w:tplc="545A5C8C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99065A3"/>
    <w:multiLevelType w:val="hybridMultilevel"/>
    <w:tmpl w:val="B55AC866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1">
    <w:nsid w:val="7E3E734D"/>
    <w:multiLevelType w:val="hybridMultilevel"/>
    <w:tmpl w:val="519AFC4A"/>
    <w:lvl w:ilvl="0" w:tplc="545A5C8C">
      <w:start w:val="1"/>
      <w:numFmt w:val="bullet"/>
      <w:lvlText w:val=""/>
      <w:lvlJc w:val="left"/>
      <w:pPr>
        <w:tabs>
          <w:tab w:val="num" w:pos="2110"/>
        </w:tabs>
        <w:ind w:left="21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5"/>
  </w:num>
  <w:num w:numId="5">
    <w:abstractNumId w:val="11"/>
  </w:num>
  <w:num w:numId="6">
    <w:abstractNumId w:val="28"/>
  </w:num>
  <w:num w:numId="7">
    <w:abstractNumId w:val="12"/>
  </w:num>
  <w:num w:numId="8">
    <w:abstractNumId w:val="21"/>
  </w:num>
  <w:num w:numId="9">
    <w:abstractNumId w:val="22"/>
  </w:num>
  <w:num w:numId="10">
    <w:abstractNumId w:val="20"/>
  </w:num>
  <w:num w:numId="11">
    <w:abstractNumId w:val="17"/>
  </w:num>
  <w:num w:numId="12">
    <w:abstractNumId w:val="27"/>
  </w:num>
  <w:num w:numId="13">
    <w:abstractNumId w:val="16"/>
  </w:num>
  <w:num w:numId="14">
    <w:abstractNumId w:val="13"/>
  </w:num>
  <w:num w:numId="15">
    <w:abstractNumId w:val="29"/>
  </w:num>
  <w:num w:numId="16">
    <w:abstractNumId w:val="31"/>
  </w:num>
  <w:num w:numId="17">
    <w:abstractNumId w:val="24"/>
  </w:num>
  <w:num w:numId="18">
    <w:abstractNumId w:val="8"/>
  </w:num>
  <w:num w:numId="19">
    <w:abstractNumId w:val="7"/>
  </w:num>
  <w:num w:numId="20">
    <w:abstractNumId w:val="30"/>
  </w:num>
  <w:num w:numId="21">
    <w:abstractNumId w:val="19"/>
  </w:num>
  <w:num w:numId="22">
    <w:abstractNumId w:val="3"/>
  </w:num>
  <w:num w:numId="23">
    <w:abstractNumId w:val="23"/>
  </w:num>
  <w:num w:numId="24">
    <w:abstractNumId w:val="10"/>
  </w:num>
  <w:num w:numId="25">
    <w:abstractNumId w:val="25"/>
  </w:num>
  <w:num w:numId="26">
    <w:abstractNumId w:val="6"/>
  </w:num>
  <w:num w:numId="27">
    <w:abstractNumId w:val="9"/>
  </w:num>
  <w:num w:numId="28">
    <w:abstractNumId w:val="2"/>
  </w:num>
  <w:num w:numId="29">
    <w:abstractNumId w:val="5"/>
  </w:num>
  <w:num w:numId="30">
    <w:abstractNumId w:val="14"/>
  </w:num>
  <w:num w:numId="31">
    <w:abstractNumId w:val="1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C3F4D"/>
    <w:rsid w:val="0011532E"/>
    <w:rsid w:val="00164AA9"/>
    <w:rsid w:val="001A0ED9"/>
    <w:rsid w:val="001A4190"/>
    <w:rsid w:val="001F714A"/>
    <w:rsid w:val="00222B1C"/>
    <w:rsid w:val="0034296C"/>
    <w:rsid w:val="00350F47"/>
    <w:rsid w:val="00381F32"/>
    <w:rsid w:val="003E523F"/>
    <w:rsid w:val="00455FD3"/>
    <w:rsid w:val="0048751B"/>
    <w:rsid w:val="004F3546"/>
    <w:rsid w:val="005C4C8D"/>
    <w:rsid w:val="00674A77"/>
    <w:rsid w:val="006E1058"/>
    <w:rsid w:val="006E7644"/>
    <w:rsid w:val="00735FD5"/>
    <w:rsid w:val="008D546F"/>
    <w:rsid w:val="00A52169"/>
    <w:rsid w:val="00AA61C7"/>
    <w:rsid w:val="00AD78F0"/>
    <w:rsid w:val="00B26320"/>
    <w:rsid w:val="00BA498D"/>
    <w:rsid w:val="00BA7BB2"/>
    <w:rsid w:val="00BD25AC"/>
    <w:rsid w:val="00BE2019"/>
    <w:rsid w:val="00D37AAE"/>
    <w:rsid w:val="00D72620"/>
    <w:rsid w:val="00D93BE1"/>
    <w:rsid w:val="00DE3B9C"/>
    <w:rsid w:val="00DF5280"/>
    <w:rsid w:val="00E81C08"/>
    <w:rsid w:val="00EE2F4B"/>
    <w:rsid w:val="00FC3F4D"/>
    <w:rsid w:val="00FC44CC"/>
    <w:rsid w:val="00FC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C3F4D"/>
  </w:style>
  <w:style w:type="paragraph" w:styleId="1">
    <w:name w:val="heading 1"/>
    <w:basedOn w:val="a1"/>
    <w:next w:val="a1"/>
    <w:link w:val="10"/>
    <w:qFormat/>
    <w:rsid w:val="00FC3F4D"/>
    <w:pPr>
      <w:keepNext/>
      <w:jc w:val="center"/>
      <w:outlineLvl w:val="0"/>
    </w:pPr>
    <w:rPr>
      <w:b/>
    </w:rPr>
  </w:style>
  <w:style w:type="paragraph" w:styleId="2">
    <w:name w:val="heading 2"/>
    <w:basedOn w:val="a1"/>
    <w:next w:val="a1"/>
    <w:link w:val="20"/>
    <w:qFormat/>
    <w:rsid w:val="00FC3F4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1"/>
    <w:next w:val="a1"/>
    <w:link w:val="30"/>
    <w:qFormat/>
    <w:rsid w:val="00455FD3"/>
    <w:pPr>
      <w:keepNext/>
      <w:outlineLvl w:val="2"/>
    </w:pPr>
  </w:style>
  <w:style w:type="paragraph" w:styleId="40">
    <w:name w:val="heading 4"/>
    <w:basedOn w:val="a1"/>
    <w:next w:val="a1"/>
    <w:link w:val="41"/>
    <w:unhideWhenUsed/>
    <w:qFormat/>
    <w:rsid w:val="00D37A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qFormat/>
    <w:rsid w:val="00455FD3"/>
    <w:pPr>
      <w:keepNext/>
      <w:jc w:val="both"/>
      <w:outlineLvl w:val="4"/>
    </w:pPr>
  </w:style>
  <w:style w:type="paragraph" w:styleId="6">
    <w:name w:val="heading 6"/>
    <w:basedOn w:val="a1"/>
    <w:next w:val="a1"/>
    <w:link w:val="60"/>
    <w:qFormat/>
    <w:rsid w:val="00455FD3"/>
    <w:pPr>
      <w:keepNext/>
      <w:jc w:val="both"/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455FD3"/>
    <w:pPr>
      <w:keepNext/>
      <w:shd w:val="clear" w:color="auto" w:fill="FFFFFF"/>
      <w:jc w:val="both"/>
      <w:outlineLvl w:val="6"/>
    </w:pPr>
  </w:style>
  <w:style w:type="paragraph" w:styleId="8">
    <w:name w:val="heading 8"/>
    <w:basedOn w:val="a1"/>
    <w:next w:val="a1"/>
    <w:link w:val="80"/>
    <w:qFormat/>
    <w:rsid w:val="00455FD3"/>
    <w:pPr>
      <w:keepNext/>
      <w:shd w:val="clear" w:color="auto" w:fill="FFFFFF"/>
      <w:tabs>
        <w:tab w:val="left" w:pos="8334"/>
      </w:tabs>
      <w:ind w:firstLine="709"/>
      <w:jc w:val="both"/>
      <w:outlineLvl w:val="7"/>
    </w:pPr>
    <w:rPr>
      <w:b/>
      <w:bCs/>
    </w:rPr>
  </w:style>
  <w:style w:type="paragraph" w:styleId="9">
    <w:name w:val="heading 9"/>
    <w:basedOn w:val="a1"/>
    <w:next w:val="a1"/>
    <w:link w:val="90"/>
    <w:qFormat/>
    <w:rsid w:val="00455FD3"/>
    <w:pPr>
      <w:keepNext/>
      <w:ind w:firstLine="540"/>
      <w:jc w:val="both"/>
      <w:outlineLvl w:val="8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FC3F4D"/>
    <w:pPr>
      <w:jc w:val="center"/>
    </w:pPr>
    <w:rPr>
      <w:b/>
      <w:sz w:val="36"/>
    </w:rPr>
  </w:style>
  <w:style w:type="paragraph" w:styleId="21">
    <w:name w:val="Body Text 2"/>
    <w:basedOn w:val="a1"/>
    <w:link w:val="22"/>
    <w:rsid w:val="00FC3F4D"/>
    <w:pPr>
      <w:jc w:val="center"/>
    </w:pPr>
    <w:rPr>
      <w:b/>
      <w:sz w:val="28"/>
    </w:rPr>
  </w:style>
  <w:style w:type="character" w:styleId="a7">
    <w:name w:val="Hyperlink"/>
    <w:basedOn w:val="a2"/>
    <w:rsid w:val="00D93BE1"/>
    <w:rPr>
      <w:color w:val="0000FF"/>
      <w:u w:val="single"/>
    </w:rPr>
  </w:style>
  <w:style w:type="paragraph" w:customStyle="1" w:styleId="11">
    <w:name w:val="Абзац списка1"/>
    <w:basedOn w:val="a1"/>
    <w:rsid w:val="00D93B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rsid w:val="00D93BE1"/>
    <w:pPr>
      <w:widowControl w:val="0"/>
      <w:autoSpaceDE w:val="0"/>
      <w:autoSpaceDN w:val="0"/>
      <w:adjustRightInd w:val="0"/>
      <w:spacing w:line="318" w:lineRule="exact"/>
    </w:pPr>
    <w:rPr>
      <w:rFonts w:ascii="Arial" w:eastAsia="Calibri" w:hAnsi="Arial" w:cs="Arial"/>
      <w:sz w:val="24"/>
      <w:szCs w:val="24"/>
    </w:rPr>
  </w:style>
  <w:style w:type="paragraph" w:customStyle="1" w:styleId="Style14">
    <w:name w:val="Style14"/>
    <w:basedOn w:val="a1"/>
    <w:rsid w:val="00D93BE1"/>
    <w:pPr>
      <w:widowControl w:val="0"/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Style17">
    <w:name w:val="Style17"/>
    <w:basedOn w:val="a1"/>
    <w:rsid w:val="00D93BE1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Arial" w:eastAsia="Calibri" w:hAnsi="Arial" w:cs="Arial"/>
      <w:sz w:val="24"/>
      <w:szCs w:val="24"/>
    </w:rPr>
  </w:style>
  <w:style w:type="character" w:customStyle="1" w:styleId="FontStyle56">
    <w:name w:val="Font Style56"/>
    <w:basedOn w:val="a2"/>
    <w:rsid w:val="00D93BE1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1"/>
    <w:rsid w:val="00D93BE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1"/>
    <w:link w:val="a9"/>
    <w:rsid w:val="004F35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rsid w:val="004F354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E7644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E76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Iauiue">
    <w:name w:val="Iau?iue"/>
    <w:rsid w:val="006E7644"/>
    <w:pPr>
      <w:widowControl w:val="0"/>
    </w:pPr>
  </w:style>
  <w:style w:type="paragraph" w:styleId="ab">
    <w:name w:val="List Paragraph"/>
    <w:basedOn w:val="a1"/>
    <w:uiPriority w:val="34"/>
    <w:qFormat/>
    <w:rsid w:val="00674A77"/>
    <w:pPr>
      <w:ind w:left="720"/>
      <w:contextualSpacing/>
    </w:pPr>
  </w:style>
  <w:style w:type="character" w:customStyle="1" w:styleId="41">
    <w:name w:val="Заголовок 4 Знак"/>
    <w:basedOn w:val="a2"/>
    <w:link w:val="40"/>
    <w:rsid w:val="00D37A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3">
    <w:name w:val="Body Text Indent 2"/>
    <w:basedOn w:val="a1"/>
    <w:link w:val="24"/>
    <w:rsid w:val="00455FD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rsid w:val="00455FD3"/>
  </w:style>
  <w:style w:type="paragraph" w:styleId="31">
    <w:name w:val="Body Text Indent 3"/>
    <w:basedOn w:val="a1"/>
    <w:link w:val="32"/>
    <w:rsid w:val="00455F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455FD3"/>
    <w:rPr>
      <w:sz w:val="16"/>
      <w:szCs w:val="16"/>
    </w:rPr>
  </w:style>
  <w:style w:type="character" w:customStyle="1" w:styleId="30">
    <w:name w:val="Заголовок 3 Знак"/>
    <w:basedOn w:val="a2"/>
    <w:link w:val="3"/>
    <w:rsid w:val="00455FD3"/>
  </w:style>
  <w:style w:type="character" w:customStyle="1" w:styleId="50">
    <w:name w:val="Заголовок 5 Знак"/>
    <w:basedOn w:val="a2"/>
    <w:link w:val="5"/>
    <w:rsid w:val="00455FD3"/>
  </w:style>
  <w:style w:type="character" w:customStyle="1" w:styleId="60">
    <w:name w:val="Заголовок 6 Знак"/>
    <w:basedOn w:val="a2"/>
    <w:link w:val="6"/>
    <w:rsid w:val="00455FD3"/>
    <w:rPr>
      <w:b/>
      <w:bCs/>
    </w:rPr>
  </w:style>
  <w:style w:type="character" w:customStyle="1" w:styleId="70">
    <w:name w:val="Заголовок 7 Знак"/>
    <w:basedOn w:val="a2"/>
    <w:link w:val="7"/>
    <w:rsid w:val="00455FD3"/>
    <w:rPr>
      <w:shd w:val="clear" w:color="auto" w:fill="FFFFFF"/>
    </w:rPr>
  </w:style>
  <w:style w:type="character" w:customStyle="1" w:styleId="80">
    <w:name w:val="Заголовок 8 Знак"/>
    <w:basedOn w:val="a2"/>
    <w:link w:val="8"/>
    <w:rsid w:val="00455FD3"/>
    <w:rPr>
      <w:b/>
      <w:bCs/>
      <w:shd w:val="clear" w:color="auto" w:fill="FFFFFF"/>
    </w:rPr>
  </w:style>
  <w:style w:type="character" w:customStyle="1" w:styleId="90">
    <w:name w:val="Заголовок 9 Знак"/>
    <w:basedOn w:val="a2"/>
    <w:link w:val="9"/>
    <w:rsid w:val="00455FD3"/>
    <w:rPr>
      <w:b/>
      <w:bCs/>
    </w:rPr>
  </w:style>
  <w:style w:type="character" w:customStyle="1" w:styleId="10">
    <w:name w:val="Заголовок 1 Знак"/>
    <w:basedOn w:val="a2"/>
    <w:link w:val="1"/>
    <w:locked/>
    <w:rsid w:val="00455FD3"/>
    <w:rPr>
      <w:b/>
    </w:rPr>
  </w:style>
  <w:style w:type="character" w:customStyle="1" w:styleId="20">
    <w:name w:val="Заголовок 2 Знак"/>
    <w:basedOn w:val="a2"/>
    <w:link w:val="2"/>
    <w:locked/>
    <w:rsid w:val="00455FD3"/>
    <w:rPr>
      <w:b/>
      <w:sz w:val="28"/>
    </w:rPr>
  </w:style>
  <w:style w:type="character" w:customStyle="1" w:styleId="BodyTextChar">
    <w:name w:val="Body Text Char"/>
    <w:locked/>
    <w:rsid w:val="00455FD3"/>
    <w:rPr>
      <w:rFonts w:ascii="Arial" w:hAnsi="Arial"/>
      <w:b/>
      <w:i/>
      <w:sz w:val="28"/>
      <w:lang w:eastAsia="ru-RU"/>
    </w:rPr>
  </w:style>
  <w:style w:type="character" w:customStyle="1" w:styleId="a6">
    <w:name w:val="Основной текст Знак"/>
    <w:basedOn w:val="a2"/>
    <w:link w:val="a5"/>
    <w:locked/>
    <w:rsid w:val="00455FD3"/>
    <w:rPr>
      <w:b/>
      <w:sz w:val="36"/>
    </w:rPr>
  </w:style>
  <w:style w:type="character" w:customStyle="1" w:styleId="12">
    <w:name w:val="Основной текст Знак1"/>
    <w:semiHidden/>
    <w:rsid w:val="00455FD3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rsid w:val="00455FD3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Title">
    <w:name w:val="ConsTitle"/>
    <w:rsid w:val="00455FD3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rsid w:val="00455FD3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13">
    <w:name w:val="Обычный1"/>
    <w:rsid w:val="00455FD3"/>
    <w:pPr>
      <w:widowControl w:val="0"/>
      <w:tabs>
        <w:tab w:val="right" w:pos="567"/>
      </w:tabs>
      <w:ind w:firstLine="567"/>
      <w:jc w:val="both"/>
    </w:pPr>
    <w:rPr>
      <w:rFonts w:ascii="Kudriashov" w:eastAsia="Calibri" w:hAnsi="Kudriashov" w:cs="Kudriashov"/>
      <w:sz w:val="24"/>
      <w:szCs w:val="24"/>
    </w:rPr>
  </w:style>
  <w:style w:type="paragraph" w:customStyle="1" w:styleId="ConsNonformat">
    <w:name w:val="ConsNonformat"/>
    <w:rsid w:val="00455FD3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ConsCell">
    <w:name w:val="ConsCell"/>
    <w:rsid w:val="00455FD3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lang w:eastAsia="zh-CN"/>
    </w:rPr>
  </w:style>
  <w:style w:type="paragraph" w:customStyle="1" w:styleId="ConsDocList">
    <w:name w:val="ConsDocList"/>
    <w:rsid w:val="00455FD3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styleId="ac">
    <w:name w:val="Normal (Web)"/>
    <w:basedOn w:val="a1"/>
    <w:rsid w:val="00455FD3"/>
    <w:pPr>
      <w:spacing w:before="75" w:after="75"/>
      <w:ind w:left="75" w:right="75" w:firstLine="225"/>
      <w:jc w:val="both"/>
    </w:pPr>
    <w:rPr>
      <w:rFonts w:ascii="Verdana" w:eastAsia="Calibri" w:hAnsi="Verdana" w:cs="Verdana"/>
      <w:color w:val="000000"/>
      <w:sz w:val="18"/>
      <w:szCs w:val="18"/>
      <w:lang w:eastAsia="zh-CN"/>
    </w:rPr>
  </w:style>
  <w:style w:type="paragraph" w:customStyle="1" w:styleId="--">
    <w:name w:val="- СТРАНИЦА -"/>
    <w:rsid w:val="00455FD3"/>
    <w:rPr>
      <w:rFonts w:eastAsia="Calibri"/>
    </w:rPr>
  </w:style>
  <w:style w:type="paragraph" w:customStyle="1" w:styleId="ad">
    <w:name w:val="Îáû÷íûé"/>
    <w:rsid w:val="00455FD3"/>
    <w:rPr>
      <w:rFonts w:eastAsia="Calibri"/>
      <w:lang w:val="en-US"/>
    </w:rPr>
  </w:style>
  <w:style w:type="character" w:customStyle="1" w:styleId="BalloonTextChar">
    <w:name w:val="Balloon Text Char"/>
    <w:semiHidden/>
    <w:locked/>
    <w:rsid w:val="00455FD3"/>
    <w:rPr>
      <w:b/>
      <w:sz w:val="24"/>
      <w:lang w:eastAsia="ru-RU"/>
    </w:rPr>
  </w:style>
  <w:style w:type="character" w:customStyle="1" w:styleId="14">
    <w:name w:val="Текст выноски Знак1"/>
    <w:semiHidden/>
    <w:rsid w:val="00455FD3"/>
    <w:rPr>
      <w:rFonts w:ascii="Tahoma" w:hAnsi="Tahoma"/>
      <w:sz w:val="16"/>
      <w:lang w:eastAsia="ru-RU"/>
    </w:rPr>
  </w:style>
  <w:style w:type="character" w:customStyle="1" w:styleId="15">
    <w:name w:val="Заголовок 1 Знак Знак"/>
    <w:rsid w:val="00455FD3"/>
    <w:rPr>
      <w:b/>
      <w:sz w:val="28"/>
      <w:lang w:val="ru-RU" w:eastAsia="ru-RU"/>
    </w:rPr>
  </w:style>
  <w:style w:type="paragraph" w:customStyle="1" w:styleId="ConsPlusNonformat">
    <w:name w:val="ConsPlusNonformat"/>
    <w:rsid w:val="00455FD3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6">
    <w:name w:val="текст 1"/>
    <w:basedOn w:val="a1"/>
    <w:next w:val="a1"/>
    <w:rsid w:val="00455FD3"/>
    <w:pPr>
      <w:ind w:firstLine="540"/>
      <w:jc w:val="both"/>
    </w:pPr>
    <w:rPr>
      <w:rFonts w:eastAsia="Calibri"/>
      <w:lang w:eastAsia="zh-CN"/>
    </w:rPr>
  </w:style>
  <w:style w:type="paragraph" w:customStyle="1" w:styleId="S">
    <w:name w:val="S_Обычный"/>
    <w:basedOn w:val="a1"/>
    <w:rsid w:val="00455FD3"/>
    <w:pPr>
      <w:spacing w:line="360" w:lineRule="auto"/>
      <w:ind w:firstLine="709"/>
      <w:jc w:val="both"/>
    </w:pPr>
    <w:rPr>
      <w:rFonts w:eastAsia="Calibri"/>
      <w:sz w:val="24"/>
      <w:szCs w:val="24"/>
      <w:lang w:eastAsia="zh-CN"/>
    </w:rPr>
  </w:style>
  <w:style w:type="character" w:customStyle="1" w:styleId="S0">
    <w:name w:val="S_Обычный Знак"/>
    <w:rsid w:val="00455FD3"/>
    <w:rPr>
      <w:sz w:val="24"/>
      <w:lang w:val="ru-RU" w:eastAsia="ru-RU"/>
    </w:rPr>
  </w:style>
  <w:style w:type="paragraph" w:customStyle="1" w:styleId="S1">
    <w:name w:val="S_Титульный"/>
    <w:basedOn w:val="a1"/>
    <w:rsid w:val="00455FD3"/>
    <w:pPr>
      <w:spacing w:line="360" w:lineRule="auto"/>
      <w:ind w:left="3060"/>
      <w:jc w:val="right"/>
    </w:pPr>
    <w:rPr>
      <w:rFonts w:eastAsia="Calibri"/>
      <w:b/>
      <w:bCs/>
      <w:caps/>
      <w:sz w:val="24"/>
      <w:szCs w:val="24"/>
      <w:lang w:eastAsia="zh-CN"/>
    </w:rPr>
  </w:style>
  <w:style w:type="paragraph" w:customStyle="1" w:styleId="western">
    <w:name w:val="western"/>
    <w:basedOn w:val="a1"/>
    <w:rsid w:val="00455FD3"/>
    <w:pPr>
      <w:spacing w:before="100" w:after="119"/>
    </w:pPr>
    <w:rPr>
      <w:rFonts w:eastAsia="Calibri"/>
      <w:color w:val="000000"/>
      <w:sz w:val="24"/>
      <w:szCs w:val="24"/>
      <w:lang w:eastAsia="zh-CN"/>
    </w:rPr>
  </w:style>
  <w:style w:type="paragraph" w:customStyle="1" w:styleId="Heading">
    <w:name w:val="Heading"/>
    <w:rsid w:val="00455FD3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25">
    <w:name w:val="Îñíîâíîé òåêñò 2"/>
    <w:basedOn w:val="ad"/>
    <w:rsid w:val="00455FD3"/>
    <w:pPr>
      <w:widowControl w:val="0"/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nienie">
    <w:name w:val="nienie"/>
    <w:basedOn w:val="Iauiue"/>
    <w:rsid w:val="00455FD3"/>
    <w:pPr>
      <w:keepLines/>
      <w:ind w:left="709" w:hanging="284"/>
      <w:jc w:val="both"/>
    </w:pPr>
    <w:rPr>
      <w:rFonts w:ascii="Peterburg" w:eastAsia="Calibri" w:hAnsi="Peterburg" w:cs="Peterburg"/>
      <w:sz w:val="24"/>
      <w:szCs w:val="24"/>
    </w:rPr>
  </w:style>
  <w:style w:type="paragraph" w:customStyle="1" w:styleId="Iniiaiieoaeno2">
    <w:name w:val="Iniiaiie oaeno 2"/>
    <w:basedOn w:val="a1"/>
    <w:rsid w:val="00455FD3"/>
    <w:pPr>
      <w:widowControl w:val="0"/>
      <w:ind w:firstLine="567"/>
      <w:jc w:val="both"/>
    </w:pPr>
    <w:rPr>
      <w:rFonts w:eastAsia="Calibri"/>
      <w:b/>
      <w:bCs/>
      <w:color w:val="000000"/>
      <w:sz w:val="24"/>
      <w:szCs w:val="24"/>
      <w:lang w:eastAsia="zh-CN"/>
    </w:rPr>
  </w:style>
  <w:style w:type="paragraph" w:styleId="33">
    <w:name w:val="Body Text 3"/>
    <w:basedOn w:val="a1"/>
    <w:link w:val="34"/>
    <w:rsid w:val="00455FD3"/>
    <w:pPr>
      <w:spacing w:after="120"/>
    </w:pPr>
    <w:rPr>
      <w:rFonts w:eastAsia="SimSun"/>
      <w:lang w:eastAsia="zh-CN"/>
    </w:rPr>
  </w:style>
  <w:style w:type="character" w:customStyle="1" w:styleId="34">
    <w:name w:val="Основной текст 3 Знак"/>
    <w:basedOn w:val="a2"/>
    <w:link w:val="33"/>
    <w:rsid w:val="00455FD3"/>
    <w:rPr>
      <w:rFonts w:eastAsia="SimSun"/>
      <w:lang w:eastAsia="zh-CN"/>
    </w:rPr>
  </w:style>
  <w:style w:type="paragraph" w:styleId="ae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"/>
    <w:rsid w:val="00455FD3"/>
    <w:pPr>
      <w:spacing w:after="120"/>
      <w:ind w:left="283"/>
    </w:pPr>
    <w:rPr>
      <w:lang w:eastAsia="zh-CN"/>
    </w:rPr>
  </w:style>
  <w:style w:type="character" w:customStyle="1" w:styleId="af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e"/>
    <w:rsid w:val="00455FD3"/>
    <w:rPr>
      <w:lang w:eastAsia="zh-CN"/>
    </w:rPr>
  </w:style>
  <w:style w:type="paragraph" w:styleId="af0">
    <w:name w:val="Block Text"/>
    <w:basedOn w:val="a1"/>
    <w:rsid w:val="00455FD3"/>
    <w:pPr>
      <w:tabs>
        <w:tab w:val="left" w:pos="10440"/>
      </w:tabs>
      <w:spacing w:before="120"/>
      <w:ind w:left="360" w:right="333"/>
      <w:jc w:val="both"/>
    </w:pPr>
    <w:rPr>
      <w:rFonts w:eastAsia="Calibri"/>
      <w:b/>
      <w:bCs/>
      <w:sz w:val="24"/>
      <w:szCs w:val="24"/>
      <w:lang w:eastAsia="zh-CN"/>
    </w:rPr>
  </w:style>
  <w:style w:type="character" w:styleId="af1">
    <w:name w:val="FollowedHyperlink"/>
    <w:basedOn w:val="a2"/>
    <w:rsid w:val="00455FD3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rsid w:val="00455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2"/>
    <w:link w:val="HTML"/>
    <w:rsid w:val="00455FD3"/>
    <w:rPr>
      <w:rFonts w:ascii="Courier New" w:hAnsi="Courier New"/>
    </w:rPr>
  </w:style>
  <w:style w:type="character" w:customStyle="1" w:styleId="120">
    <w:name w:val="Стиль 12 пт"/>
    <w:rsid w:val="00455FD3"/>
    <w:rPr>
      <w:sz w:val="24"/>
    </w:rPr>
  </w:style>
  <w:style w:type="paragraph" w:customStyle="1" w:styleId="af2">
    <w:name w:val="Внутренний адрес"/>
    <w:basedOn w:val="a1"/>
    <w:rsid w:val="00455FD3"/>
    <w:pPr>
      <w:jc w:val="both"/>
    </w:pPr>
    <w:rPr>
      <w:rFonts w:eastAsia="Calibri"/>
      <w:sz w:val="28"/>
      <w:szCs w:val="28"/>
      <w:lang w:val="en-US"/>
    </w:rPr>
  </w:style>
  <w:style w:type="paragraph" w:customStyle="1" w:styleId="af3">
    <w:name w:val="Знак"/>
    <w:basedOn w:val="a1"/>
    <w:rsid w:val="00455FD3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Iniiaiieoaenonionooiii2">
    <w:name w:val="Iniiaiie oaeno n ionooiii 2"/>
    <w:basedOn w:val="Iauiue"/>
    <w:rsid w:val="00455FD3"/>
    <w:pPr>
      <w:widowControl/>
      <w:ind w:firstLine="284"/>
      <w:jc w:val="both"/>
    </w:pPr>
    <w:rPr>
      <w:rFonts w:ascii="Peterburg" w:eastAsia="Calibri" w:hAnsi="Peterburg" w:cs="Peterburg"/>
    </w:rPr>
  </w:style>
  <w:style w:type="character" w:customStyle="1" w:styleId="apple-style-span">
    <w:name w:val="apple-style-span"/>
    <w:rsid w:val="00455FD3"/>
  </w:style>
  <w:style w:type="paragraph" w:customStyle="1" w:styleId="a0">
    <w:name w:val="мал_маркер"/>
    <w:basedOn w:val="a1"/>
    <w:rsid w:val="00455FD3"/>
    <w:pPr>
      <w:numPr>
        <w:numId w:val="6"/>
      </w:numPr>
      <w:jc w:val="center"/>
    </w:pPr>
    <w:rPr>
      <w:rFonts w:eastAsia="Calibri"/>
    </w:rPr>
  </w:style>
  <w:style w:type="paragraph" w:customStyle="1" w:styleId="af4">
    <w:name w:val="внутри  таблиц"/>
    <w:basedOn w:val="a1"/>
    <w:link w:val="af5"/>
    <w:rsid w:val="00455FD3"/>
    <w:pPr>
      <w:ind w:left="-57" w:right="-57"/>
      <w:jc w:val="center"/>
    </w:pPr>
  </w:style>
  <w:style w:type="character" w:customStyle="1" w:styleId="af5">
    <w:name w:val="внутри  таблиц Знак"/>
    <w:link w:val="af4"/>
    <w:locked/>
    <w:rsid w:val="00455FD3"/>
  </w:style>
  <w:style w:type="paragraph" w:styleId="af6">
    <w:name w:val="Title"/>
    <w:basedOn w:val="a1"/>
    <w:link w:val="af7"/>
    <w:qFormat/>
    <w:rsid w:val="00455FD3"/>
    <w:pPr>
      <w:jc w:val="center"/>
    </w:pPr>
    <w:rPr>
      <w:sz w:val="28"/>
      <w:szCs w:val="28"/>
    </w:rPr>
  </w:style>
  <w:style w:type="character" w:customStyle="1" w:styleId="af7">
    <w:name w:val="Название Знак"/>
    <w:basedOn w:val="a2"/>
    <w:link w:val="af6"/>
    <w:rsid w:val="00455FD3"/>
    <w:rPr>
      <w:sz w:val="28"/>
      <w:szCs w:val="28"/>
    </w:rPr>
  </w:style>
  <w:style w:type="paragraph" w:styleId="af8">
    <w:name w:val="footer"/>
    <w:basedOn w:val="a1"/>
    <w:link w:val="af9"/>
    <w:rsid w:val="00455FD3"/>
    <w:pPr>
      <w:tabs>
        <w:tab w:val="center" w:pos="4677"/>
        <w:tab w:val="right" w:pos="9355"/>
      </w:tabs>
    </w:pPr>
    <w:rPr>
      <w:rFonts w:eastAsia="SimSun"/>
      <w:sz w:val="24"/>
      <w:szCs w:val="24"/>
      <w:lang w:eastAsia="zh-CN"/>
    </w:rPr>
  </w:style>
  <w:style w:type="character" w:customStyle="1" w:styleId="af9">
    <w:name w:val="Нижний колонтитул Знак"/>
    <w:basedOn w:val="a2"/>
    <w:link w:val="af8"/>
    <w:rsid w:val="00455FD3"/>
    <w:rPr>
      <w:rFonts w:eastAsia="SimSun"/>
      <w:sz w:val="24"/>
      <w:szCs w:val="24"/>
      <w:lang w:eastAsia="zh-CN"/>
    </w:rPr>
  </w:style>
  <w:style w:type="character" w:styleId="afa">
    <w:name w:val="page number"/>
    <w:basedOn w:val="a2"/>
    <w:rsid w:val="00455FD3"/>
    <w:rPr>
      <w:rFonts w:cs="Times New Roman"/>
    </w:rPr>
  </w:style>
  <w:style w:type="character" w:customStyle="1" w:styleId="22">
    <w:name w:val="Основной текст 2 Знак"/>
    <w:basedOn w:val="a2"/>
    <w:link w:val="21"/>
    <w:locked/>
    <w:rsid w:val="00455FD3"/>
    <w:rPr>
      <w:b/>
      <w:sz w:val="28"/>
    </w:rPr>
  </w:style>
  <w:style w:type="paragraph" w:styleId="afb">
    <w:name w:val="header"/>
    <w:basedOn w:val="a1"/>
    <w:link w:val="afc"/>
    <w:rsid w:val="00455FD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c">
    <w:name w:val="Верхний колонтитул Знак"/>
    <w:basedOn w:val="a2"/>
    <w:link w:val="afb"/>
    <w:rsid w:val="00455FD3"/>
    <w:rPr>
      <w:sz w:val="24"/>
      <w:szCs w:val="24"/>
    </w:rPr>
  </w:style>
  <w:style w:type="character" w:styleId="afd">
    <w:name w:val="Emphasis"/>
    <w:basedOn w:val="a2"/>
    <w:qFormat/>
    <w:rsid w:val="00455FD3"/>
    <w:rPr>
      <w:rFonts w:cs="Times New Roman"/>
      <w:i/>
    </w:rPr>
  </w:style>
  <w:style w:type="paragraph" w:customStyle="1" w:styleId="17">
    <w:name w:val="Оглавление1"/>
    <w:basedOn w:val="a1"/>
    <w:rsid w:val="00455FD3"/>
    <w:pPr>
      <w:ind w:firstLine="709"/>
    </w:pPr>
    <w:rPr>
      <w:rFonts w:eastAsia="Calibri"/>
      <w:b/>
      <w:bCs/>
      <w:smallCaps/>
      <w:color w:val="000000"/>
      <w:sz w:val="28"/>
      <w:szCs w:val="28"/>
    </w:rPr>
  </w:style>
  <w:style w:type="paragraph" w:customStyle="1" w:styleId="afe">
    <w:name w:val="ПЕРЕЧНЬ видов исп."/>
    <w:basedOn w:val="51"/>
    <w:rsid w:val="00455FD3"/>
    <w:pPr>
      <w:jc w:val="both"/>
    </w:pPr>
    <w:rPr>
      <w:rFonts w:ascii="Arial" w:hAnsi="Arial" w:cs="Arial"/>
    </w:rPr>
  </w:style>
  <w:style w:type="paragraph" w:styleId="51">
    <w:name w:val="List Bullet 5"/>
    <w:basedOn w:val="a1"/>
    <w:rsid w:val="00455FD3"/>
    <w:pPr>
      <w:tabs>
        <w:tab w:val="num" w:pos="1492"/>
      </w:tabs>
      <w:ind w:left="1492" w:hanging="360"/>
    </w:pPr>
    <w:rPr>
      <w:rFonts w:eastAsia="Calibri"/>
      <w:sz w:val="24"/>
      <w:szCs w:val="24"/>
    </w:rPr>
  </w:style>
  <w:style w:type="paragraph" w:customStyle="1" w:styleId="aff">
    <w:name w:val="Заголовок зоны"/>
    <w:basedOn w:val="a1"/>
    <w:next w:val="a1"/>
    <w:rsid w:val="00455FD3"/>
    <w:pPr>
      <w:spacing w:before="240" w:after="120"/>
      <w:jc w:val="center"/>
    </w:pPr>
    <w:rPr>
      <w:rFonts w:ascii="Arial" w:eastAsia="Calibri" w:hAnsi="Arial" w:cs="Arial"/>
      <w:b/>
      <w:bCs/>
      <w:sz w:val="24"/>
      <w:szCs w:val="24"/>
      <w:u w:color="FFFFFF"/>
    </w:rPr>
  </w:style>
  <w:style w:type="paragraph" w:customStyle="1" w:styleId="aff0">
    <w:name w:val="Виды исп. заголовок"/>
    <w:basedOn w:val="a1"/>
    <w:rsid w:val="00455FD3"/>
    <w:pPr>
      <w:spacing w:before="240" w:after="120"/>
      <w:jc w:val="both"/>
    </w:pPr>
    <w:rPr>
      <w:rFonts w:ascii="Arial" w:eastAsia="Calibri" w:hAnsi="Arial" w:cs="Arial"/>
      <w:b/>
      <w:bCs/>
      <w:sz w:val="24"/>
      <w:szCs w:val="24"/>
      <w:u w:color="FFFFFF"/>
    </w:rPr>
  </w:style>
  <w:style w:type="paragraph" w:customStyle="1" w:styleId="aff1">
    <w:name w:val="Текст к зоне"/>
    <w:basedOn w:val="a1"/>
    <w:next w:val="a1"/>
    <w:rsid w:val="00455FD3"/>
    <w:pPr>
      <w:ind w:firstLine="284"/>
      <w:jc w:val="both"/>
    </w:pPr>
    <w:rPr>
      <w:rFonts w:ascii="Arial" w:eastAsia="Calibri" w:hAnsi="Arial" w:cs="Arial"/>
      <w:sz w:val="24"/>
      <w:szCs w:val="24"/>
      <w:u w:color="FFFFFF"/>
    </w:rPr>
  </w:style>
  <w:style w:type="paragraph" w:customStyle="1" w:styleId="a">
    <w:name w:val="маркер"/>
    <w:basedOn w:val="a5"/>
    <w:link w:val="aff2"/>
    <w:rsid w:val="00455FD3"/>
    <w:pPr>
      <w:numPr>
        <w:numId w:val="8"/>
      </w:numPr>
      <w:jc w:val="both"/>
    </w:pPr>
    <w:rPr>
      <w:b w:val="0"/>
      <w:bCs/>
      <w:i/>
      <w:iCs/>
      <w:sz w:val="24"/>
      <w:szCs w:val="24"/>
    </w:rPr>
  </w:style>
  <w:style w:type="character" w:customStyle="1" w:styleId="aff2">
    <w:name w:val="маркер Знак"/>
    <w:link w:val="a"/>
    <w:locked/>
    <w:rsid w:val="00455FD3"/>
    <w:rPr>
      <w:bCs/>
      <w:i/>
      <w:iCs/>
      <w:sz w:val="24"/>
      <w:szCs w:val="24"/>
    </w:rPr>
  </w:style>
  <w:style w:type="character" w:styleId="aff3">
    <w:name w:val="annotation reference"/>
    <w:basedOn w:val="a2"/>
    <w:rsid w:val="00455FD3"/>
    <w:rPr>
      <w:rFonts w:cs="Times New Roman"/>
      <w:sz w:val="16"/>
    </w:rPr>
  </w:style>
  <w:style w:type="paragraph" w:styleId="aff4">
    <w:name w:val="annotation text"/>
    <w:basedOn w:val="a1"/>
    <w:link w:val="aff5"/>
    <w:rsid w:val="00455FD3"/>
  </w:style>
  <w:style w:type="character" w:customStyle="1" w:styleId="aff5">
    <w:name w:val="Текст примечания Знак"/>
    <w:basedOn w:val="a2"/>
    <w:link w:val="aff4"/>
    <w:rsid w:val="00455FD3"/>
  </w:style>
  <w:style w:type="paragraph" w:styleId="aff6">
    <w:name w:val="annotation subject"/>
    <w:basedOn w:val="aff4"/>
    <w:next w:val="aff4"/>
    <w:link w:val="aff7"/>
    <w:rsid w:val="00455FD3"/>
    <w:rPr>
      <w:b/>
      <w:bCs/>
    </w:rPr>
  </w:style>
  <w:style w:type="character" w:customStyle="1" w:styleId="aff7">
    <w:name w:val="Тема примечания Знак"/>
    <w:basedOn w:val="aff5"/>
    <w:link w:val="aff6"/>
    <w:rsid w:val="00455FD3"/>
    <w:rPr>
      <w:b/>
      <w:bCs/>
    </w:rPr>
  </w:style>
  <w:style w:type="paragraph" w:styleId="35">
    <w:name w:val="toc 3"/>
    <w:basedOn w:val="a1"/>
    <w:next w:val="a1"/>
    <w:autoRedefine/>
    <w:rsid w:val="00455FD3"/>
    <w:pPr>
      <w:ind w:left="400"/>
    </w:pPr>
    <w:rPr>
      <w:rFonts w:eastAsia="Calibri"/>
    </w:rPr>
  </w:style>
  <w:style w:type="paragraph" w:customStyle="1" w:styleId="aff8">
    <w:name w:val="список"/>
    <w:basedOn w:val="13"/>
    <w:rsid w:val="00455FD3"/>
    <w:pPr>
      <w:keepLines/>
      <w:tabs>
        <w:tab w:val="clear" w:pos="567"/>
      </w:tabs>
      <w:ind w:left="709" w:hanging="284"/>
    </w:pPr>
    <w:rPr>
      <w:rFonts w:ascii="Peterburg" w:hAnsi="Peterburg" w:cs="Peterburg"/>
    </w:rPr>
  </w:style>
  <w:style w:type="character" w:customStyle="1" w:styleId="aff9">
    <w:name w:val="Гипертекстовая ссылка"/>
    <w:rsid w:val="00455FD3"/>
    <w:rPr>
      <w:color w:val="008000"/>
    </w:rPr>
  </w:style>
  <w:style w:type="character" w:styleId="affa">
    <w:name w:val="Strong"/>
    <w:basedOn w:val="a2"/>
    <w:qFormat/>
    <w:rsid w:val="00455FD3"/>
    <w:rPr>
      <w:rFonts w:cs="Times New Roman"/>
      <w:b/>
    </w:rPr>
  </w:style>
  <w:style w:type="table" w:styleId="affb">
    <w:name w:val="Table Grid"/>
    <w:basedOn w:val="a3"/>
    <w:rsid w:val="00455FD3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footnote text"/>
    <w:basedOn w:val="a1"/>
    <w:link w:val="affd"/>
    <w:rsid w:val="00455FD3"/>
  </w:style>
  <w:style w:type="character" w:customStyle="1" w:styleId="affd">
    <w:name w:val="Текст сноски Знак"/>
    <w:basedOn w:val="a2"/>
    <w:link w:val="affc"/>
    <w:rsid w:val="00455FD3"/>
  </w:style>
  <w:style w:type="character" w:styleId="affe">
    <w:name w:val="footnote reference"/>
    <w:basedOn w:val="a2"/>
    <w:rsid w:val="00455FD3"/>
    <w:rPr>
      <w:rFonts w:cs="Times New Roman"/>
      <w:vertAlign w:val="superscript"/>
    </w:rPr>
  </w:style>
  <w:style w:type="paragraph" w:customStyle="1" w:styleId="4">
    <w:name w:val="заголовок 4а"/>
    <w:basedOn w:val="a1"/>
    <w:rsid w:val="00455FD3"/>
    <w:pPr>
      <w:numPr>
        <w:numId w:val="25"/>
      </w:numPr>
      <w:jc w:val="right"/>
    </w:pPr>
    <w:rPr>
      <w:rFonts w:eastAsia="Calibri"/>
      <w:sz w:val="28"/>
      <w:szCs w:val="28"/>
    </w:rPr>
  </w:style>
  <w:style w:type="paragraph" w:customStyle="1" w:styleId="26">
    <w:name w:val="Абзац списка2"/>
    <w:basedOn w:val="a1"/>
    <w:rsid w:val="00455F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">
    <w:name w:val="Document Map"/>
    <w:basedOn w:val="a1"/>
    <w:link w:val="afff0"/>
    <w:rsid w:val="00455FD3"/>
    <w:pPr>
      <w:widowControl w:val="0"/>
      <w:tabs>
        <w:tab w:val="right" w:pos="567"/>
      </w:tabs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2"/>
    <w:link w:val="afff"/>
    <w:rsid w:val="00455FD3"/>
    <w:rPr>
      <w:rFonts w:ascii="Tahoma" w:hAnsi="Tahoma" w:cs="Tahoma"/>
      <w:sz w:val="16"/>
      <w:szCs w:val="16"/>
    </w:rPr>
  </w:style>
  <w:style w:type="paragraph" w:customStyle="1" w:styleId="42">
    <w:name w:val="Обычный4"/>
    <w:rsid w:val="00455FD3"/>
    <w:pPr>
      <w:widowControl w:val="0"/>
      <w:spacing w:line="260" w:lineRule="auto"/>
      <w:ind w:firstLine="220"/>
      <w:jc w:val="both"/>
    </w:pPr>
    <w:rPr>
      <w:rFonts w:ascii="Arial" w:eastAsia="Calibri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9864</Words>
  <Characters>56229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65962</CharactersWithSpaces>
  <SharedDoc>false</SharedDoc>
  <HLinks>
    <vt:vector size="102" baseType="variant">
      <vt:variant>
        <vt:i4>6094857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70190119</vt:i4>
      </vt:variant>
      <vt:variant>
        <vt:i4>45</vt:i4>
      </vt:variant>
      <vt:variant>
        <vt:i4>0</vt:i4>
      </vt:variant>
      <vt:variant>
        <vt:i4>5</vt:i4>
      </vt:variant>
      <vt:variant>
        <vt:lpwstr>../Local Settings/Temporary Internet Files/OLKE/Типовой проект постановления.docx</vt:lpwstr>
      </vt:variant>
      <vt:variant>
        <vt:lpwstr>Par48#Par48</vt:lpwstr>
      </vt:variant>
      <vt:variant>
        <vt:i4>7077999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consultantplus://offline/ref=95ADC8ED62413A8410AE09EF52BC1FE5C7C62451E59E99BC982E07FBCF648CB33A46816266C17863X8k9E</vt:lpwstr>
      </vt:variant>
      <vt:variant>
        <vt:lpwstr/>
      </vt:variant>
      <vt:variant>
        <vt:i4>7077946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consultantplus://offline/ref=95ADC8ED62413A8410AE09EF52BC1FE5C7C62651E29999BC982E07FBCF648CB33A46816266C17A6FX8k9E</vt:lpwstr>
      </vt:variant>
      <vt:variant>
        <vt:lpwstr/>
      </vt:variant>
      <vt:variant>
        <vt:i4>6094857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70190119</vt:i4>
      </vt:variant>
      <vt:variant>
        <vt:i4>30</vt:i4>
      </vt:variant>
      <vt:variant>
        <vt:i4>0</vt:i4>
      </vt:variant>
      <vt:variant>
        <vt:i4>5</vt:i4>
      </vt:variant>
      <vt:variant>
        <vt:lpwstr>../Local Settings/Temporary Internet Files/OLKE/Типовой проект постановления.docx</vt:lpwstr>
      </vt:variant>
      <vt:variant>
        <vt:lpwstr>Par48#Par48</vt:lpwstr>
      </vt:variant>
      <vt:variant>
        <vt:i4>7077999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consultantplus://offline/ref=95ADC8ED62413A8410AE09EF52BC1FE5C7C62451E59E99BC982E07FBCF648CB33A46816266C17863X8k9E</vt:lpwstr>
      </vt:variant>
      <vt:variant>
        <vt:lpwstr/>
      </vt:variant>
      <vt:variant>
        <vt:i4>6094857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6094857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6094857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7077987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consultantplus://offline/ref=95ADC8ED62413A8410AE09EF52BC1FE5C7C62651E29999BC982E07FBCF648CB33A46816266C07A6EX8kBE</vt:lpwstr>
      </vt:variant>
      <vt:variant>
        <vt:lpwstr/>
      </vt:variant>
      <vt:variant>
        <vt:i4>6094857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2818157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consultantplus://offline/ref=35C838FB66A06E69A69F709A7C1F7712F64CC4016B54865D334561F8766A1126151E72B46CA9FE82q1qAM</vt:lpwstr>
      </vt:variant>
      <vt:variant>
        <vt:lpwstr/>
      </vt:variant>
      <vt:variant>
        <vt:i4>4325463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consultantplus://offline/ref=35C838FB66A06E69A69F709A7C1F7712F64CC4016B54865D334561F876q6qAM</vt:lpwstr>
      </vt:variant>
      <vt:variant>
        <vt:lpwstr/>
      </vt:variant>
      <vt:variant>
        <vt:i4>4849758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consultantplus://offline/ref=35C838FB66A06E69A69F709A7C1F7712F541C4046305D15F62106FqFqDM</vt:lpwstr>
      </vt:variant>
      <vt:variant>
        <vt:lpwstr/>
      </vt:variant>
      <vt:variant>
        <vt:i4>7798836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consultantplus://offline/ref=C368E0235DC2804002E411454BCB3D1DFCAEFA2A313CF2F09D34B9B26EA7DB9E85EF9D7064641B6C551BM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azna-uchale</dc:creator>
  <cp:keywords/>
  <cp:lastModifiedBy>1</cp:lastModifiedBy>
  <cp:revision>23</cp:revision>
  <cp:lastPrinted>2016-08-12T08:25:00Z</cp:lastPrinted>
  <dcterms:created xsi:type="dcterms:W3CDTF">2016-04-18T14:05:00Z</dcterms:created>
  <dcterms:modified xsi:type="dcterms:W3CDTF">2016-08-19T12:09:00Z</dcterms:modified>
</cp:coreProperties>
</file>