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CF" w:rsidRDefault="00552CCF">
      <w:pPr>
        <w:rPr>
          <w:rFonts w:ascii="Times New Roman" w:hAnsi="Times New Roman" w:cs="Times New Roman"/>
          <w:sz w:val="28"/>
          <w:szCs w:val="28"/>
        </w:rPr>
      </w:pPr>
      <w:r w:rsidRPr="00552CCF">
        <w:rPr>
          <w:rFonts w:ascii="Times New Roman" w:hAnsi="Times New Roman" w:cs="Times New Roman"/>
          <w:sz w:val="28"/>
          <w:szCs w:val="28"/>
        </w:rPr>
        <w:t>Муниципальное имущество,  переданные во владение и в пользование субъектам малого и среднего  предприн</w:t>
      </w:r>
      <w:r w:rsidR="00E94CF2">
        <w:rPr>
          <w:rFonts w:ascii="Times New Roman" w:hAnsi="Times New Roman" w:cs="Times New Roman"/>
          <w:sz w:val="28"/>
          <w:szCs w:val="28"/>
        </w:rPr>
        <w:t>имательства в Сухояшском</w:t>
      </w:r>
      <w:bookmarkStart w:id="0" w:name="_GoBack"/>
      <w:bookmarkEnd w:id="0"/>
      <w:r w:rsidRPr="00552CCF">
        <w:rPr>
          <w:rFonts w:ascii="Times New Roman" w:hAnsi="Times New Roman" w:cs="Times New Roman"/>
          <w:sz w:val="28"/>
          <w:szCs w:val="28"/>
        </w:rPr>
        <w:t xml:space="preserve"> сельском поселении, на долгосрочной основе</w:t>
      </w:r>
    </w:p>
    <w:p w:rsidR="00552CCF" w:rsidRDefault="00552C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552CCF" w:rsidTr="00552CCF">
        <w:tc>
          <w:tcPr>
            <w:tcW w:w="675" w:type="dxa"/>
          </w:tcPr>
          <w:p w:rsidR="00552CCF" w:rsidRPr="00552CCF" w:rsidRDefault="0055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552CCF" w:rsidRPr="00552CCF" w:rsidRDefault="0055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C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имущества</w:t>
            </w:r>
          </w:p>
        </w:tc>
        <w:tc>
          <w:tcPr>
            <w:tcW w:w="1914" w:type="dxa"/>
          </w:tcPr>
          <w:p w:rsidR="00552CCF" w:rsidRPr="00552CCF" w:rsidRDefault="0055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14" w:type="dxa"/>
          </w:tcPr>
          <w:p w:rsidR="00552CCF" w:rsidRPr="00552CCF" w:rsidRDefault="00552CCF" w:rsidP="003A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ИП, КФХ</w:t>
            </w:r>
          </w:p>
        </w:tc>
        <w:tc>
          <w:tcPr>
            <w:tcW w:w="1915" w:type="dxa"/>
          </w:tcPr>
          <w:p w:rsidR="00552CCF" w:rsidRPr="00552CCF" w:rsidRDefault="0055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CF" w:rsidTr="00552CCF">
        <w:tc>
          <w:tcPr>
            <w:tcW w:w="67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552CCF" w:rsidRPr="00552CCF" w:rsidRDefault="00552CCF" w:rsidP="0055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CF">
              <w:rPr>
                <w:rFonts w:ascii="Times New Roman" w:hAnsi="Times New Roman" w:cs="Times New Roman"/>
                <w:sz w:val="24"/>
                <w:szCs w:val="24"/>
              </w:rPr>
              <w:t xml:space="preserve">Переданных муниципальных имуществ не имеется </w:t>
            </w:r>
          </w:p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CF" w:rsidTr="00552CCF">
        <w:tc>
          <w:tcPr>
            <w:tcW w:w="67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CF" w:rsidTr="00552CCF">
        <w:tc>
          <w:tcPr>
            <w:tcW w:w="67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CF" w:rsidTr="00552CCF">
        <w:tc>
          <w:tcPr>
            <w:tcW w:w="67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CCF" w:rsidRDefault="00552CCF">
      <w:pPr>
        <w:rPr>
          <w:rFonts w:ascii="Times New Roman" w:hAnsi="Times New Roman" w:cs="Times New Roman"/>
          <w:sz w:val="28"/>
          <w:szCs w:val="28"/>
        </w:rPr>
      </w:pPr>
    </w:p>
    <w:p w:rsidR="00552CCF" w:rsidRPr="00552CCF" w:rsidRDefault="00552CCF">
      <w:pPr>
        <w:rPr>
          <w:rFonts w:ascii="Times New Roman" w:hAnsi="Times New Roman" w:cs="Times New Roman"/>
          <w:sz w:val="28"/>
          <w:szCs w:val="28"/>
        </w:rPr>
      </w:pPr>
    </w:p>
    <w:sectPr w:rsidR="00552CCF" w:rsidRPr="00552CCF" w:rsidSect="00AE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CCF"/>
    <w:rsid w:val="00552CCF"/>
    <w:rsid w:val="009325C7"/>
    <w:rsid w:val="00AE68F0"/>
    <w:rsid w:val="00E9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C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Сухояш</cp:lastModifiedBy>
  <cp:revision>4</cp:revision>
  <dcterms:created xsi:type="dcterms:W3CDTF">2017-04-13T07:14:00Z</dcterms:created>
  <dcterms:modified xsi:type="dcterms:W3CDTF">2017-04-13T11:20:00Z</dcterms:modified>
</cp:coreProperties>
</file>