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172"/>
        <w:tblW w:w="9840" w:type="dxa"/>
        <w:tblBorders>
          <w:bottom w:val="single" w:sz="4" w:space="0" w:color="auto"/>
        </w:tblBorders>
        <w:tblLayout w:type="fixed"/>
        <w:tblCellMar>
          <w:left w:w="71" w:type="dxa"/>
          <w:right w:w="71" w:type="dxa"/>
        </w:tblCellMar>
        <w:tblLook w:val="04A0" w:firstRow="1" w:lastRow="0" w:firstColumn="1" w:lastColumn="0" w:noHBand="0" w:noVBand="1"/>
      </w:tblPr>
      <w:tblGrid>
        <w:gridCol w:w="4083"/>
        <w:gridCol w:w="1676"/>
        <w:gridCol w:w="4081"/>
      </w:tblGrid>
      <w:tr w:rsidR="00F60B95" w:rsidTr="00B67133">
        <w:trPr>
          <w:trHeight w:val="1560"/>
        </w:trPr>
        <w:tc>
          <w:tcPr>
            <w:tcW w:w="4083" w:type="dxa"/>
            <w:tcBorders>
              <w:top w:val="nil"/>
              <w:left w:val="nil"/>
              <w:bottom w:val="nil"/>
              <w:right w:val="nil"/>
            </w:tcBorders>
            <w:hideMark/>
          </w:tcPr>
          <w:p w:rsidR="00F60B95" w:rsidRDefault="00F60B95">
            <w:pPr>
              <w:jc w:val="center"/>
              <w:rPr>
                <w:b/>
                <w:sz w:val="26"/>
                <w:szCs w:val="26"/>
              </w:rPr>
            </w:pPr>
            <w:bookmarkStart w:id="0" w:name="_GoBack"/>
            <w:bookmarkEnd w:id="0"/>
            <w:r>
              <w:rPr>
                <w:b/>
                <w:sz w:val="26"/>
                <w:szCs w:val="26"/>
              </w:rPr>
              <w:t>РЕСПУБЛИКА ТАТАРСТАН</w:t>
            </w:r>
          </w:p>
          <w:p w:rsidR="00F60B95" w:rsidRDefault="00F60B95">
            <w:pPr>
              <w:jc w:val="center"/>
              <w:rPr>
                <w:b/>
                <w:sz w:val="26"/>
                <w:szCs w:val="26"/>
              </w:rPr>
            </w:pPr>
            <w:r>
              <w:rPr>
                <w:b/>
                <w:sz w:val="26"/>
                <w:szCs w:val="26"/>
              </w:rPr>
              <w:t>Исполнительный комитет</w:t>
            </w:r>
          </w:p>
          <w:p w:rsidR="00F60B95" w:rsidRDefault="00F60B95">
            <w:pPr>
              <w:jc w:val="center"/>
              <w:rPr>
                <w:b/>
                <w:sz w:val="26"/>
                <w:szCs w:val="26"/>
              </w:rPr>
            </w:pPr>
            <w:r>
              <w:rPr>
                <w:b/>
                <w:sz w:val="26"/>
                <w:szCs w:val="26"/>
              </w:rPr>
              <w:t>Учаллинского сельского поселения Азнакаевского муниципального района</w:t>
            </w:r>
          </w:p>
        </w:tc>
        <w:tc>
          <w:tcPr>
            <w:tcW w:w="1676" w:type="dxa"/>
            <w:tcBorders>
              <w:top w:val="nil"/>
              <w:left w:val="nil"/>
              <w:bottom w:val="nil"/>
              <w:right w:val="nil"/>
            </w:tcBorders>
            <w:hideMark/>
          </w:tcPr>
          <w:p w:rsidR="00F60B95" w:rsidRDefault="00F60B95">
            <w:pPr>
              <w:widowControl w:val="0"/>
              <w:jc w:val="center"/>
              <w:rPr>
                <w:b/>
                <w:sz w:val="26"/>
                <w:szCs w:val="26"/>
              </w:rPr>
            </w:pPr>
            <w:r>
              <w:rPr>
                <w:b/>
                <w:sz w:val="26"/>
                <w:szCs w:val="26"/>
                <w:lang w:val="ru-RU"/>
              </w:rPr>
              <w:drawing>
                <wp:inline distT="0" distB="0" distL="0" distR="0" wp14:anchorId="075464C4" wp14:editId="4BAA5CA3">
                  <wp:extent cx="93345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66800"/>
                          </a:xfrm>
                          <a:prstGeom prst="rect">
                            <a:avLst/>
                          </a:prstGeom>
                          <a:noFill/>
                          <a:ln>
                            <a:noFill/>
                          </a:ln>
                        </pic:spPr>
                      </pic:pic>
                    </a:graphicData>
                  </a:graphic>
                </wp:inline>
              </w:drawing>
            </w:r>
          </w:p>
        </w:tc>
        <w:tc>
          <w:tcPr>
            <w:tcW w:w="4081" w:type="dxa"/>
            <w:tcBorders>
              <w:top w:val="nil"/>
              <w:left w:val="nil"/>
              <w:bottom w:val="nil"/>
              <w:right w:val="nil"/>
            </w:tcBorders>
            <w:hideMark/>
          </w:tcPr>
          <w:p w:rsidR="00F60B95" w:rsidRDefault="00F60B95">
            <w:pPr>
              <w:jc w:val="center"/>
              <w:rPr>
                <w:b/>
                <w:sz w:val="26"/>
                <w:szCs w:val="26"/>
              </w:rPr>
            </w:pPr>
            <w:r>
              <w:rPr>
                <w:b/>
                <w:sz w:val="26"/>
                <w:szCs w:val="26"/>
                <w:lang w:val="hsb-DE"/>
              </w:rPr>
              <w:t>ТАТАРСТАН  РЕСПУБЛИКАСЫ</w:t>
            </w:r>
          </w:p>
          <w:p w:rsidR="00F60B95" w:rsidRDefault="00F60B95">
            <w:pPr>
              <w:pStyle w:val="a3"/>
              <w:jc w:val="center"/>
              <w:rPr>
                <w:b/>
                <w:sz w:val="26"/>
                <w:szCs w:val="26"/>
              </w:rPr>
            </w:pPr>
            <w:r>
              <w:rPr>
                <w:b/>
                <w:sz w:val="26"/>
                <w:szCs w:val="26"/>
              </w:rPr>
              <w:t>Азнакай муниципаль районы</w:t>
            </w:r>
          </w:p>
          <w:p w:rsidR="00F60B95" w:rsidRDefault="00F60B95">
            <w:pPr>
              <w:pStyle w:val="a3"/>
              <w:jc w:val="center"/>
              <w:rPr>
                <w:b/>
                <w:sz w:val="26"/>
                <w:szCs w:val="26"/>
                <w:lang w:val="be-BY"/>
              </w:rPr>
            </w:pPr>
            <w:r>
              <w:rPr>
                <w:b/>
                <w:sz w:val="26"/>
                <w:szCs w:val="26"/>
                <w:lang w:val="tt-RU"/>
              </w:rPr>
              <w:t xml:space="preserve">Үчәлле </w:t>
            </w:r>
            <w:r>
              <w:rPr>
                <w:b/>
                <w:sz w:val="26"/>
                <w:szCs w:val="26"/>
                <w:lang w:val="be-BY"/>
              </w:rPr>
              <w:t>авылы</w:t>
            </w:r>
          </w:p>
          <w:p w:rsidR="00F60B95" w:rsidRDefault="00F60B95">
            <w:pPr>
              <w:pStyle w:val="a3"/>
              <w:jc w:val="center"/>
              <w:rPr>
                <w:b/>
                <w:sz w:val="26"/>
                <w:szCs w:val="26"/>
                <w:lang w:val="be-BY"/>
              </w:rPr>
            </w:pPr>
            <w:r>
              <w:rPr>
                <w:b/>
                <w:sz w:val="26"/>
                <w:szCs w:val="26"/>
                <w:lang w:val="be-BY"/>
              </w:rPr>
              <w:t xml:space="preserve">җирлеге </w:t>
            </w:r>
            <w:r>
              <w:rPr>
                <w:b/>
                <w:sz w:val="26"/>
                <w:szCs w:val="26"/>
              </w:rPr>
              <w:t>башкарма комитеты</w:t>
            </w:r>
          </w:p>
        </w:tc>
      </w:tr>
      <w:tr w:rsidR="00F60B95" w:rsidTr="003D0F44">
        <w:trPr>
          <w:trHeight w:val="718"/>
        </w:trPr>
        <w:tc>
          <w:tcPr>
            <w:tcW w:w="4083" w:type="dxa"/>
            <w:tcBorders>
              <w:top w:val="nil"/>
              <w:left w:val="nil"/>
              <w:bottom w:val="nil"/>
              <w:right w:val="nil"/>
            </w:tcBorders>
            <w:hideMark/>
          </w:tcPr>
          <w:p w:rsidR="00F60B95" w:rsidRDefault="00F60B95">
            <w:pPr>
              <w:jc w:val="center"/>
            </w:pPr>
            <w:r>
              <w:t xml:space="preserve">ул. Советская, д. 51, село Учалле, </w:t>
            </w:r>
          </w:p>
          <w:p w:rsidR="00F60B95" w:rsidRDefault="00F60B95">
            <w:pPr>
              <w:jc w:val="center"/>
            </w:pPr>
            <w:r>
              <w:t>Азнакаевского муниципального района, 423317</w:t>
            </w:r>
          </w:p>
        </w:tc>
        <w:tc>
          <w:tcPr>
            <w:tcW w:w="1676" w:type="dxa"/>
            <w:tcBorders>
              <w:top w:val="nil"/>
              <w:left w:val="nil"/>
              <w:bottom w:val="nil"/>
              <w:right w:val="nil"/>
            </w:tcBorders>
          </w:tcPr>
          <w:p w:rsidR="00F60B95" w:rsidRDefault="00F60B95"/>
        </w:tc>
        <w:tc>
          <w:tcPr>
            <w:tcW w:w="4081" w:type="dxa"/>
            <w:tcBorders>
              <w:top w:val="nil"/>
              <w:left w:val="nil"/>
              <w:bottom w:val="nil"/>
              <w:right w:val="nil"/>
            </w:tcBorders>
            <w:hideMark/>
          </w:tcPr>
          <w:p w:rsidR="00F60B95" w:rsidRDefault="00F60B95">
            <w:pPr>
              <w:jc w:val="center"/>
            </w:pPr>
            <w:r>
              <w:t>Совет урамы, 51, Үчәлле авылы</w:t>
            </w:r>
          </w:p>
          <w:p w:rsidR="00F60B95" w:rsidRDefault="00F60B95">
            <w:pPr>
              <w:jc w:val="center"/>
              <w:rPr>
                <w:lang w:val="be-BY"/>
              </w:rPr>
            </w:pPr>
            <w:r>
              <w:t>Азнакай муниципаль районы</w:t>
            </w:r>
          </w:p>
          <w:p w:rsidR="00F60B95" w:rsidRDefault="00F60B95">
            <w:pPr>
              <w:jc w:val="center"/>
            </w:pPr>
            <w:r>
              <w:rPr>
                <w:lang w:val="be-BY"/>
              </w:rPr>
              <w:t>4</w:t>
            </w:r>
            <w:r>
              <w:t>23317</w:t>
            </w:r>
          </w:p>
        </w:tc>
      </w:tr>
      <w:tr w:rsidR="00F60B95" w:rsidTr="003D0F44">
        <w:trPr>
          <w:trHeight w:val="299"/>
        </w:trPr>
        <w:tc>
          <w:tcPr>
            <w:tcW w:w="9840" w:type="dxa"/>
            <w:gridSpan w:val="3"/>
            <w:tcBorders>
              <w:top w:val="nil"/>
              <w:left w:val="nil"/>
              <w:bottom w:val="single" w:sz="4" w:space="0" w:color="auto"/>
              <w:right w:val="nil"/>
            </w:tcBorders>
            <w:hideMark/>
          </w:tcPr>
          <w:p w:rsidR="00F60B95" w:rsidRDefault="00F60B95">
            <w:pPr>
              <w:jc w:val="center"/>
            </w:pPr>
            <w:r>
              <w:t xml:space="preserve">Тел./факс(885592)36-8-32; </w:t>
            </w:r>
            <w:r>
              <w:rPr>
                <w:lang w:val="en-US"/>
              </w:rPr>
              <w:t>E</w:t>
            </w:r>
            <w:r>
              <w:t>-</w:t>
            </w:r>
            <w:r>
              <w:rPr>
                <w:lang w:val="en-US"/>
              </w:rPr>
              <w:t>mail</w:t>
            </w:r>
            <w:r>
              <w:t>:</w:t>
            </w:r>
            <w:r>
              <w:rPr>
                <w:lang w:val="en-US"/>
              </w:rPr>
              <w:t>Uchal</w:t>
            </w:r>
            <w:r>
              <w:t>.</w:t>
            </w:r>
            <w:r>
              <w:rPr>
                <w:lang w:val="en-US"/>
              </w:rPr>
              <w:t>Azn</w:t>
            </w:r>
            <w:r>
              <w:t>@</w:t>
            </w:r>
            <w:r>
              <w:rPr>
                <w:lang w:val="en-US"/>
              </w:rPr>
              <w:t>tatar</w:t>
            </w:r>
            <w:r>
              <w:t>.</w:t>
            </w:r>
            <w:r>
              <w:rPr>
                <w:lang w:val="en-US"/>
              </w:rPr>
              <w:t>ru</w:t>
            </w:r>
          </w:p>
        </w:tc>
      </w:tr>
    </w:tbl>
    <w:p w:rsidR="00182D99" w:rsidRDefault="00182D99" w:rsidP="00182D99">
      <w:pPr>
        <w:keepNext/>
        <w:jc w:val="both"/>
        <w:outlineLvl w:val="2"/>
        <w:rPr>
          <w:rFonts w:cs="Arial"/>
          <w:b/>
          <w:sz w:val="28"/>
          <w:szCs w:val="32"/>
        </w:rPr>
      </w:pPr>
      <w:r>
        <w:rPr>
          <w:rFonts w:cs="Arial"/>
          <w:b/>
          <w:sz w:val="28"/>
          <w:szCs w:val="32"/>
        </w:rPr>
        <w:t xml:space="preserve">ПОСТАНОВЛЕНИЕ </w:t>
      </w:r>
      <w:r>
        <w:rPr>
          <w:rFonts w:cs="Arial"/>
          <w:b/>
          <w:sz w:val="28"/>
          <w:szCs w:val="32"/>
        </w:rPr>
        <w:tab/>
      </w:r>
      <w:r>
        <w:rPr>
          <w:rFonts w:cs="Arial"/>
          <w:b/>
          <w:sz w:val="28"/>
          <w:szCs w:val="32"/>
        </w:rPr>
        <w:tab/>
      </w:r>
      <w:r>
        <w:rPr>
          <w:rFonts w:cs="Arial"/>
          <w:b/>
          <w:sz w:val="28"/>
          <w:szCs w:val="32"/>
        </w:rPr>
        <w:tab/>
      </w:r>
      <w:r>
        <w:rPr>
          <w:rFonts w:cs="Arial"/>
          <w:b/>
          <w:sz w:val="28"/>
          <w:szCs w:val="32"/>
        </w:rPr>
        <w:tab/>
        <w:t xml:space="preserve">                           </w:t>
      </w:r>
      <w:r>
        <w:rPr>
          <w:rFonts w:cs="Arial"/>
          <w:b/>
          <w:sz w:val="28"/>
          <w:szCs w:val="32"/>
          <w:lang w:val="ru-RU"/>
        </w:rPr>
        <w:t xml:space="preserve">        </w:t>
      </w:r>
      <w:r>
        <w:rPr>
          <w:rFonts w:cs="Arial"/>
          <w:b/>
          <w:sz w:val="28"/>
          <w:szCs w:val="32"/>
        </w:rPr>
        <w:t>КАРАР</w:t>
      </w:r>
    </w:p>
    <w:p w:rsidR="00182D99" w:rsidRDefault="00182D99" w:rsidP="00182D99">
      <w:pPr>
        <w:keepNext/>
        <w:jc w:val="both"/>
        <w:outlineLvl w:val="0"/>
        <w:rPr>
          <w:rFonts w:ascii="Arial" w:hAnsi="Arial"/>
          <w:sz w:val="10"/>
          <w:szCs w:val="20"/>
        </w:rPr>
      </w:pPr>
    </w:p>
    <w:p w:rsidR="00182D99" w:rsidRPr="00B01FB3" w:rsidRDefault="00182D99" w:rsidP="00182D99">
      <w:pPr>
        <w:pStyle w:val="msonospacing0"/>
        <w:jc w:val="both"/>
        <w:rPr>
          <w:rFonts w:ascii="Times New Roman" w:hAnsi="Times New Roman"/>
          <w:b/>
          <w:sz w:val="28"/>
          <w:szCs w:val="28"/>
        </w:rPr>
      </w:pPr>
      <w:r>
        <w:rPr>
          <w:rFonts w:ascii="Times New Roman" w:hAnsi="Times New Roman"/>
          <w:sz w:val="28"/>
          <w:szCs w:val="28"/>
        </w:rPr>
        <w:t>11.10. 2019</w:t>
      </w:r>
      <w:r w:rsidRPr="00B01FB3">
        <w:rPr>
          <w:rFonts w:ascii="Times New Roman" w:hAnsi="Times New Roman"/>
          <w:sz w:val="28"/>
          <w:szCs w:val="28"/>
        </w:rPr>
        <w:t xml:space="preserve"> </w:t>
      </w:r>
      <w:r>
        <w:rPr>
          <w:rFonts w:ascii="Times New Roman" w:hAnsi="Times New Roman"/>
          <w:sz w:val="28"/>
          <w:szCs w:val="28"/>
        </w:rPr>
        <w:t>ел</w:t>
      </w:r>
      <w:r w:rsidRPr="00B01FB3">
        <w:rPr>
          <w:rFonts w:ascii="Times New Roman" w:hAnsi="Times New Roman"/>
          <w:sz w:val="28"/>
          <w:szCs w:val="28"/>
        </w:rPr>
        <w:t xml:space="preserve">              </w:t>
      </w:r>
      <w:r w:rsidRPr="00B01FB3">
        <w:rPr>
          <w:rFonts w:ascii="Times New Roman" w:hAnsi="Times New Roman"/>
          <w:b/>
          <w:sz w:val="28"/>
          <w:szCs w:val="28"/>
        </w:rPr>
        <w:t xml:space="preserve">                                                  </w:t>
      </w:r>
      <w:r>
        <w:rPr>
          <w:rFonts w:ascii="Times New Roman" w:hAnsi="Times New Roman"/>
          <w:b/>
          <w:sz w:val="28"/>
          <w:szCs w:val="28"/>
        </w:rPr>
        <w:t xml:space="preserve">              </w:t>
      </w:r>
      <w:r w:rsidRPr="00B01FB3">
        <w:rPr>
          <w:rFonts w:ascii="Times New Roman" w:hAnsi="Times New Roman"/>
          <w:b/>
          <w:sz w:val="28"/>
          <w:szCs w:val="28"/>
        </w:rPr>
        <w:t>№</w:t>
      </w:r>
      <w:r>
        <w:rPr>
          <w:rFonts w:ascii="Times New Roman" w:hAnsi="Times New Roman"/>
          <w:b/>
          <w:sz w:val="28"/>
          <w:szCs w:val="28"/>
        </w:rPr>
        <w:t xml:space="preserve"> 32</w:t>
      </w:r>
    </w:p>
    <w:p w:rsidR="00182D99" w:rsidRPr="00B01FB3" w:rsidRDefault="00182D99" w:rsidP="00182D99">
      <w:pPr>
        <w:pStyle w:val="msonospacing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tblGrid>
      <w:tr w:rsidR="00182D99" w:rsidRPr="00B01FB3" w:rsidTr="00182D99">
        <w:trPr>
          <w:trHeight w:val="2539"/>
        </w:trPr>
        <w:tc>
          <w:tcPr>
            <w:tcW w:w="6477" w:type="dxa"/>
            <w:tcBorders>
              <w:top w:val="nil"/>
              <w:left w:val="nil"/>
              <w:bottom w:val="nil"/>
              <w:right w:val="nil"/>
            </w:tcBorders>
            <w:hideMark/>
          </w:tcPr>
          <w:p w:rsidR="00182D99" w:rsidRPr="00182D99" w:rsidRDefault="00182D99" w:rsidP="00182D99">
            <w:pPr>
              <w:pStyle w:val="a7"/>
              <w:spacing w:before="0" w:beforeAutospacing="0" w:after="0" w:afterAutospacing="0"/>
              <w:jc w:val="both"/>
              <w:rPr>
                <w:rStyle w:val="a8"/>
                <w:b w:val="0"/>
                <w:sz w:val="28"/>
                <w:szCs w:val="28"/>
                <w:lang w:val="tt-RU"/>
              </w:rPr>
            </w:pPr>
            <w:r w:rsidRPr="00056C60">
              <w:rPr>
                <w:rFonts w:eastAsia="Calibri"/>
                <w:color w:val="00000A"/>
                <w:sz w:val="28"/>
                <w:szCs w:val="28"/>
                <w:lang w:eastAsia="ar-SA"/>
              </w:rPr>
              <w:t xml:space="preserve">Татарстан Республикасы Азнакай муниципаль районы </w:t>
            </w:r>
            <w:r>
              <w:rPr>
                <w:rFonts w:eastAsia="Calibri"/>
                <w:color w:val="00000A"/>
                <w:sz w:val="28"/>
                <w:szCs w:val="28"/>
                <w:lang w:val="tt-RU" w:eastAsia="ar-SA"/>
              </w:rPr>
              <w:t>Үчәлле</w:t>
            </w:r>
            <w:r>
              <w:rPr>
                <w:rFonts w:eastAsia="Calibri"/>
                <w:color w:val="00000A"/>
                <w:sz w:val="28"/>
                <w:szCs w:val="28"/>
                <w:lang w:eastAsia="ar-SA"/>
              </w:rPr>
              <w:t xml:space="preserve"> </w:t>
            </w:r>
            <w:r>
              <w:rPr>
                <w:sz w:val="28"/>
                <w:szCs w:val="28"/>
                <w:lang w:val="tt-RU"/>
              </w:rPr>
              <w:t xml:space="preserve">авыл җирлеге Башкарма комитеты </w:t>
            </w:r>
            <w:r>
              <w:rPr>
                <w:rFonts w:eastAsia="Calibri"/>
                <w:color w:val="00000A"/>
                <w:sz w:val="28"/>
                <w:szCs w:val="28"/>
                <w:lang w:val="tt-RU" w:eastAsia="ar-SA"/>
              </w:rPr>
              <w:t>1</w:t>
            </w:r>
            <w:r>
              <w:rPr>
                <w:rFonts w:eastAsia="Calibri"/>
                <w:color w:val="00000A"/>
                <w:sz w:val="28"/>
                <w:szCs w:val="28"/>
                <w:lang w:eastAsia="ar-SA"/>
              </w:rPr>
              <w:t>8</w:t>
            </w:r>
            <w:r>
              <w:rPr>
                <w:rFonts w:eastAsia="Calibri"/>
                <w:color w:val="00000A"/>
                <w:sz w:val="28"/>
                <w:szCs w:val="28"/>
                <w:lang w:val="tt-RU" w:eastAsia="ar-SA"/>
              </w:rPr>
              <w:t>.04.201</w:t>
            </w:r>
            <w:r>
              <w:rPr>
                <w:rFonts w:eastAsia="Calibri"/>
                <w:color w:val="00000A"/>
                <w:sz w:val="28"/>
                <w:szCs w:val="28"/>
                <w:lang w:eastAsia="ar-SA"/>
              </w:rPr>
              <w:t>9</w:t>
            </w:r>
            <w:r>
              <w:rPr>
                <w:rFonts w:eastAsia="Calibri"/>
                <w:color w:val="00000A"/>
                <w:sz w:val="28"/>
                <w:szCs w:val="28"/>
                <w:lang w:val="tt-RU" w:eastAsia="ar-SA"/>
              </w:rPr>
              <w:t xml:space="preserve"> елның </w:t>
            </w:r>
            <w:r>
              <w:rPr>
                <w:rFonts w:eastAsia="Calibri"/>
                <w:color w:val="00000A"/>
                <w:sz w:val="28"/>
                <w:szCs w:val="28"/>
                <w:lang w:eastAsia="ar-SA"/>
              </w:rPr>
              <w:t>21</w:t>
            </w:r>
            <w:r>
              <w:rPr>
                <w:rFonts w:eastAsia="Calibri"/>
                <w:color w:val="00000A"/>
                <w:sz w:val="28"/>
                <w:szCs w:val="28"/>
                <w:lang w:val="tt-RU" w:eastAsia="ar-SA"/>
              </w:rPr>
              <w:t xml:space="preserve"> номерлы карары белән расланган </w:t>
            </w:r>
            <w:r w:rsidRPr="00182D99">
              <w:rPr>
                <w:rStyle w:val="a8"/>
                <w:b w:val="0"/>
                <w:sz w:val="28"/>
                <w:szCs w:val="28"/>
                <w:lang w:val="tt-RU"/>
              </w:rPr>
              <w:t>Татарстан</w:t>
            </w:r>
            <w:r w:rsidRPr="00182D99">
              <w:rPr>
                <w:b/>
              </w:rPr>
              <w:t xml:space="preserve"> </w:t>
            </w:r>
            <w:r w:rsidRPr="00182D99">
              <w:rPr>
                <w:rStyle w:val="a8"/>
                <w:b w:val="0"/>
                <w:sz w:val="28"/>
                <w:szCs w:val="28"/>
                <w:lang w:val="tt-RU"/>
              </w:rPr>
              <w:t>Республикасы</w:t>
            </w:r>
            <w:r>
              <w:rPr>
                <w:rStyle w:val="a8"/>
                <w:b w:val="0"/>
                <w:sz w:val="28"/>
                <w:szCs w:val="28"/>
                <w:lang w:val="tt-RU"/>
              </w:rPr>
              <w:t xml:space="preserve"> </w:t>
            </w:r>
            <w:r w:rsidRPr="00182D99">
              <w:rPr>
                <w:rStyle w:val="a8"/>
                <w:b w:val="0"/>
                <w:sz w:val="28"/>
                <w:szCs w:val="28"/>
                <w:lang w:val="tt-RU"/>
              </w:rPr>
              <w:t>Азнакай муниципаль районы</w:t>
            </w:r>
            <w:r>
              <w:rPr>
                <w:rStyle w:val="a8"/>
                <w:b w:val="0"/>
                <w:sz w:val="28"/>
                <w:szCs w:val="28"/>
                <w:lang w:val="tt-RU"/>
              </w:rPr>
              <w:t xml:space="preserve"> </w:t>
            </w:r>
            <w:r w:rsidRPr="00182D99">
              <w:rPr>
                <w:rStyle w:val="a8"/>
                <w:b w:val="0"/>
                <w:sz w:val="28"/>
                <w:szCs w:val="28"/>
                <w:lang w:val="tt-RU"/>
              </w:rPr>
              <w:t>Үчәлле авыл җирлеге социаль</w:t>
            </w:r>
            <w:r>
              <w:rPr>
                <w:rStyle w:val="a8"/>
                <w:b w:val="0"/>
                <w:sz w:val="28"/>
                <w:szCs w:val="28"/>
                <w:lang w:val="tt-RU"/>
              </w:rPr>
              <w:t xml:space="preserve"> </w:t>
            </w:r>
            <w:r w:rsidRPr="00182D99">
              <w:rPr>
                <w:rStyle w:val="a8"/>
                <w:b w:val="0"/>
                <w:sz w:val="28"/>
                <w:szCs w:val="28"/>
                <w:lang w:val="tt-RU"/>
              </w:rPr>
              <w:t xml:space="preserve">инфраструктурасының </w:t>
            </w:r>
            <w:r>
              <w:rPr>
                <w:rStyle w:val="a8"/>
                <w:b w:val="0"/>
                <w:sz w:val="28"/>
                <w:szCs w:val="28"/>
                <w:lang w:val="tt-RU"/>
              </w:rPr>
              <w:t xml:space="preserve"> </w:t>
            </w:r>
            <w:r w:rsidRPr="00182D99">
              <w:rPr>
                <w:rStyle w:val="a8"/>
                <w:b w:val="0"/>
                <w:sz w:val="28"/>
                <w:szCs w:val="28"/>
                <w:lang w:val="tt-RU"/>
              </w:rPr>
              <w:t>2019 елдан 2029 елга кадә</w:t>
            </w:r>
            <w:proofErr w:type="gramStart"/>
            <w:r w:rsidRPr="00182D99">
              <w:rPr>
                <w:rStyle w:val="a8"/>
                <w:b w:val="0"/>
                <w:sz w:val="28"/>
                <w:szCs w:val="28"/>
                <w:lang w:val="tt-RU"/>
              </w:rPr>
              <w:t>р</w:t>
            </w:r>
            <w:proofErr w:type="gramEnd"/>
            <w:r w:rsidRPr="00182D99">
              <w:rPr>
                <w:rStyle w:val="a8"/>
                <w:b w:val="0"/>
                <w:sz w:val="28"/>
                <w:szCs w:val="28"/>
                <w:lang w:val="tt-RU"/>
              </w:rPr>
              <w:t xml:space="preserve"> комплекслы үсеш программасын</w:t>
            </w:r>
            <w:r>
              <w:rPr>
                <w:rStyle w:val="a8"/>
                <w:b w:val="0"/>
                <w:sz w:val="28"/>
                <w:szCs w:val="28"/>
                <w:lang w:val="tt-RU"/>
              </w:rPr>
              <w:t>а үзгәрешләр һәм өстәмәләр кертү</w:t>
            </w:r>
            <w:r w:rsidRPr="00182D99">
              <w:rPr>
                <w:rStyle w:val="a8"/>
                <w:b w:val="0"/>
                <w:sz w:val="28"/>
                <w:szCs w:val="28"/>
                <w:lang w:val="tt-RU"/>
              </w:rPr>
              <w:t xml:space="preserve"> турында </w:t>
            </w:r>
          </w:p>
          <w:p w:rsidR="00182D99" w:rsidRPr="00B01FB3" w:rsidRDefault="00182D99" w:rsidP="00182D99">
            <w:pPr>
              <w:widowControl w:val="0"/>
              <w:shd w:val="clear" w:color="auto" w:fill="FFFFFF"/>
              <w:autoSpaceDE w:val="0"/>
              <w:autoSpaceDN w:val="0"/>
              <w:adjustRightInd w:val="0"/>
              <w:ind w:right="1"/>
              <w:jc w:val="both"/>
              <w:rPr>
                <w:sz w:val="28"/>
                <w:szCs w:val="28"/>
              </w:rPr>
            </w:pPr>
          </w:p>
        </w:tc>
      </w:tr>
    </w:tbl>
    <w:p w:rsidR="0080182C" w:rsidRDefault="0080182C" w:rsidP="0080182C"/>
    <w:p w:rsidR="00182D99" w:rsidRPr="008109D2" w:rsidRDefault="00182D99" w:rsidP="00182D99">
      <w:pPr>
        <w:pStyle w:val="Default"/>
        <w:spacing w:line="276" w:lineRule="auto"/>
        <w:ind w:firstLine="708"/>
        <w:jc w:val="both"/>
        <w:rPr>
          <w:b/>
          <w:sz w:val="28"/>
          <w:szCs w:val="28"/>
          <w:lang w:val="tt-RU"/>
        </w:rPr>
      </w:pPr>
      <w:r w:rsidRPr="008109D2">
        <w:rPr>
          <w:sz w:val="28"/>
          <w:szCs w:val="28"/>
          <w:lang w:val="tt-RU"/>
        </w:rPr>
        <w:t xml:space="preserve">Россия Федерациясе Шәһәр төзелеше кодексы, «Россия Федерациясендә җирле үзидарә оештыруның гомуми принциплары турында» 2003 елның 6 октябрендәге 131-ФЗ номерлы </w:t>
      </w:r>
      <w:r>
        <w:rPr>
          <w:sz w:val="28"/>
          <w:szCs w:val="28"/>
          <w:lang w:val="tt-RU"/>
        </w:rPr>
        <w:t>Ф</w:t>
      </w:r>
      <w:r w:rsidRPr="008109D2">
        <w:rPr>
          <w:sz w:val="28"/>
          <w:szCs w:val="28"/>
          <w:lang w:val="tt-RU"/>
        </w:rPr>
        <w:t>едераль закон, «</w:t>
      </w:r>
      <w:r>
        <w:rPr>
          <w:sz w:val="28"/>
          <w:szCs w:val="28"/>
          <w:lang w:val="tt-RU"/>
        </w:rPr>
        <w:t>Җ</w:t>
      </w:r>
      <w:r w:rsidRPr="008109D2">
        <w:rPr>
          <w:sz w:val="28"/>
          <w:szCs w:val="28"/>
          <w:lang w:val="tt-RU"/>
        </w:rPr>
        <w:t xml:space="preserve">ирлекләрнең, шәһәр округларының социаль инфраструктурасын комплекслы үстерү программаларына таләпләрне раслау турында» 2015 елның 1 октябрендәге 1050 номерлы Россия Федерациясе Хөкүмәте Карары, Татарстан Республикасы Азнакай муниципаль районы Үчәлле авыл җирлеге Генераль планы нигезендә Татарстан Республикасы Азнакай муниципаль районы Үчәлле авыл җирлеге башкарма комитеты </w:t>
      </w:r>
      <w:r w:rsidRPr="008109D2">
        <w:rPr>
          <w:b/>
          <w:sz w:val="28"/>
          <w:szCs w:val="28"/>
          <w:lang w:val="tt-RU"/>
        </w:rPr>
        <w:t>КАРАР БИРӘ:</w:t>
      </w:r>
    </w:p>
    <w:p w:rsidR="00182D99" w:rsidRPr="004E3C63" w:rsidRDefault="004E3C63" w:rsidP="004E3C63">
      <w:pPr>
        <w:spacing w:line="276" w:lineRule="auto"/>
        <w:ind w:firstLine="709"/>
        <w:jc w:val="both"/>
        <w:rPr>
          <w:sz w:val="28"/>
          <w:szCs w:val="28"/>
        </w:rPr>
      </w:pPr>
      <w:r>
        <w:rPr>
          <w:sz w:val="28"/>
          <w:szCs w:val="28"/>
        </w:rPr>
        <w:t>1.</w:t>
      </w:r>
      <w:r w:rsidR="00182D99" w:rsidRPr="004E3C63">
        <w:rPr>
          <w:sz w:val="28"/>
          <w:szCs w:val="28"/>
        </w:rPr>
        <w:t>Татарстан Республикасы Азнакай муниципаль районы Үчәлле авыл җирлегенең социаль инфраструктурасын комплекслы үстерү программасы паспортына «2019 елдан 2029 елга кадәрге чорга Татарстан Республикасы Азнакай муниципаль районы Үчәлле авыл җирлегенең социаль инфраструктурасын комплекслы үстерү программасын раслау турында» 1999 елның 18 апрелендәге 21 номерлы карары белән расланган Татарстан Республикасы Азнакай муниципаль районы Үчәлле авыл җирлегенең социаль инфраструктурасын комплекслы үстерү программасы паспортына түбәндәге эчтәлекле юл өстәргә:</w:t>
      </w:r>
    </w:p>
    <w:p w:rsidR="00182D99" w:rsidRDefault="004E3C63" w:rsidP="0080182C">
      <w:pPr>
        <w:rPr>
          <w:lang w:val="ru-RU"/>
        </w:rPr>
      </w:pPr>
      <w:r w:rsidRPr="00665B5F">
        <w:t xml:space="preserve">               </w:t>
      </w:r>
      <w:r>
        <w:rPr>
          <w:lang w:val="ru-RU"/>
        </w:rPr>
        <w:t>«</w:t>
      </w:r>
    </w:p>
    <w:tbl>
      <w:tblPr>
        <w:tblStyle w:val="a9"/>
        <w:tblW w:w="0" w:type="auto"/>
        <w:tblLayout w:type="fixed"/>
        <w:tblLook w:val="04A0" w:firstRow="1" w:lastRow="0" w:firstColumn="1" w:lastColumn="0" w:noHBand="0" w:noVBand="1"/>
      </w:tblPr>
      <w:tblGrid>
        <w:gridCol w:w="3369"/>
        <w:gridCol w:w="6202"/>
      </w:tblGrid>
      <w:tr w:rsidR="004E3C63" w:rsidTr="003772BF">
        <w:tc>
          <w:tcPr>
            <w:tcW w:w="3369" w:type="dxa"/>
          </w:tcPr>
          <w:p w:rsidR="004E3C63" w:rsidRDefault="004E3C63" w:rsidP="003772BF">
            <w:pPr>
              <w:jc w:val="both"/>
              <w:rPr>
                <w:sz w:val="28"/>
                <w:szCs w:val="28"/>
              </w:rPr>
            </w:pPr>
            <w:r w:rsidRPr="004E3C63">
              <w:rPr>
                <w:sz w:val="28"/>
                <w:szCs w:val="28"/>
              </w:rPr>
              <w:lastRenderedPageBreak/>
              <w:t>Социаль инфраструктура объектларын проектлау, төзү, реконструкцияләү буенча планлаштырылган чараларны (инвестицион проектларны) эреләндерелгән тасвирлау</w:t>
            </w:r>
          </w:p>
        </w:tc>
        <w:tc>
          <w:tcPr>
            <w:tcW w:w="6202" w:type="dxa"/>
          </w:tcPr>
          <w:p w:rsidR="004E3C63" w:rsidRPr="004E3C63" w:rsidRDefault="004E3C63" w:rsidP="004E3C63">
            <w:pPr>
              <w:jc w:val="both"/>
              <w:rPr>
                <w:i/>
                <w:sz w:val="28"/>
                <w:szCs w:val="28"/>
                <w:lang w:val="ru-RU"/>
              </w:rPr>
            </w:pPr>
            <w:r w:rsidRPr="004E3C63">
              <w:rPr>
                <w:i/>
                <w:sz w:val="28"/>
                <w:szCs w:val="28"/>
                <w:lang w:val="ru-RU"/>
              </w:rPr>
              <w:t>2029 елга кадәр:</w:t>
            </w:r>
          </w:p>
          <w:p w:rsidR="004E3C63" w:rsidRPr="004E3C63" w:rsidRDefault="004E3C63" w:rsidP="004E3C63">
            <w:pPr>
              <w:jc w:val="both"/>
              <w:rPr>
                <w:sz w:val="28"/>
                <w:szCs w:val="28"/>
                <w:lang w:val="ru-RU"/>
              </w:rPr>
            </w:pPr>
            <w:r w:rsidRPr="004E3C63">
              <w:rPr>
                <w:sz w:val="28"/>
                <w:szCs w:val="28"/>
                <w:lang w:val="ru-RU"/>
              </w:rPr>
              <w:t>- Үчәлле авылының спорт залын ремонтлау;</w:t>
            </w:r>
          </w:p>
          <w:p w:rsidR="004E3C63" w:rsidRPr="004E3C63" w:rsidRDefault="004E3C63" w:rsidP="004E3C63">
            <w:pPr>
              <w:jc w:val="both"/>
              <w:rPr>
                <w:sz w:val="28"/>
                <w:szCs w:val="28"/>
                <w:lang w:val="ru-RU"/>
              </w:rPr>
            </w:pPr>
            <w:r>
              <w:rPr>
                <w:sz w:val="28"/>
                <w:szCs w:val="28"/>
                <w:lang w:val="ru-RU"/>
              </w:rPr>
              <w:t xml:space="preserve">- </w:t>
            </w:r>
            <w:r w:rsidRPr="004E3C63">
              <w:rPr>
                <w:sz w:val="28"/>
                <w:szCs w:val="28"/>
                <w:lang w:val="ru-RU"/>
              </w:rPr>
              <w:t xml:space="preserve">Үчәлле авылы </w:t>
            </w:r>
            <w:r>
              <w:rPr>
                <w:sz w:val="28"/>
                <w:szCs w:val="28"/>
                <w:lang w:val="ru-RU"/>
              </w:rPr>
              <w:t>Җәмәгать</w:t>
            </w:r>
            <w:r w:rsidRPr="004E3C63">
              <w:rPr>
                <w:sz w:val="28"/>
                <w:szCs w:val="28"/>
                <w:lang w:val="ru-RU"/>
              </w:rPr>
              <w:t xml:space="preserve"> </w:t>
            </w:r>
            <w:r>
              <w:rPr>
                <w:sz w:val="28"/>
                <w:szCs w:val="28"/>
                <w:lang w:val="ru-RU"/>
              </w:rPr>
              <w:t>Ү</w:t>
            </w:r>
            <w:r w:rsidRPr="004E3C63">
              <w:rPr>
                <w:sz w:val="28"/>
                <w:szCs w:val="28"/>
                <w:lang w:val="ru-RU"/>
              </w:rPr>
              <w:t>зәге территориясе</w:t>
            </w:r>
            <w:r>
              <w:rPr>
                <w:sz w:val="28"/>
                <w:szCs w:val="28"/>
                <w:lang w:val="ru-RU"/>
              </w:rPr>
              <w:t xml:space="preserve"> </w:t>
            </w:r>
            <w:r w:rsidRPr="004E3C63">
              <w:rPr>
                <w:sz w:val="28"/>
                <w:szCs w:val="28"/>
                <w:lang w:val="ru-RU"/>
              </w:rPr>
              <w:t xml:space="preserve"> </w:t>
            </w:r>
            <w:r>
              <w:rPr>
                <w:sz w:val="28"/>
                <w:szCs w:val="28"/>
                <w:lang w:val="ru-RU"/>
              </w:rPr>
              <w:t xml:space="preserve">коймасы өчен </w:t>
            </w:r>
            <w:r w:rsidRPr="004E3C63">
              <w:rPr>
                <w:sz w:val="28"/>
                <w:szCs w:val="28"/>
                <w:lang w:val="ru-RU"/>
              </w:rPr>
              <w:t>материаллар сатып алу һәм койма алыштыру;</w:t>
            </w:r>
          </w:p>
          <w:p w:rsidR="004E3C63" w:rsidRPr="004E3C63" w:rsidRDefault="004E3C63" w:rsidP="004E3C63">
            <w:pPr>
              <w:jc w:val="both"/>
              <w:rPr>
                <w:i/>
                <w:color w:val="000000" w:themeColor="text1"/>
                <w:sz w:val="28"/>
                <w:szCs w:val="28"/>
              </w:rPr>
            </w:pPr>
            <w:r w:rsidRPr="004E3C63">
              <w:rPr>
                <w:i/>
                <w:color w:val="000000" w:themeColor="text1"/>
                <w:sz w:val="28"/>
                <w:szCs w:val="28"/>
              </w:rPr>
              <w:t>2039 елга кадәр:</w:t>
            </w:r>
          </w:p>
          <w:p w:rsidR="004E3C63" w:rsidRPr="004E3C63" w:rsidRDefault="004E3C63" w:rsidP="004E3C63">
            <w:pPr>
              <w:jc w:val="both"/>
              <w:rPr>
                <w:color w:val="000000" w:themeColor="text1"/>
                <w:sz w:val="28"/>
                <w:szCs w:val="28"/>
              </w:rPr>
            </w:pPr>
            <w:r w:rsidRPr="004E3C63">
              <w:rPr>
                <w:color w:val="000000" w:themeColor="text1"/>
                <w:sz w:val="28"/>
                <w:szCs w:val="28"/>
              </w:rPr>
              <w:t>- физкультура-спорт корылмаларының булган челтәрен саклап калу, җирлек территориясендә физик культура, массакүләм спорт үсеше, шулай ук халыкның массакүләм физкультура чараларында катнашуы өчен шартлар тудыру.;</w:t>
            </w:r>
          </w:p>
          <w:p w:rsidR="004E3C63" w:rsidRPr="00DE03F3" w:rsidRDefault="004E3C63" w:rsidP="004E3C63">
            <w:pPr>
              <w:jc w:val="both"/>
              <w:rPr>
                <w:i/>
                <w:color w:val="FF0000"/>
                <w:sz w:val="28"/>
                <w:szCs w:val="28"/>
              </w:rPr>
            </w:pPr>
            <w:r>
              <w:rPr>
                <w:color w:val="000000" w:themeColor="text1"/>
                <w:sz w:val="28"/>
                <w:szCs w:val="28"/>
              </w:rPr>
              <w:t xml:space="preserve">  -</w:t>
            </w:r>
            <w:r w:rsidRPr="004E3C63">
              <w:rPr>
                <w:color w:val="000000" w:themeColor="text1"/>
                <w:sz w:val="28"/>
                <w:szCs w:val="28"/>
              </w:rPr>
              <w:t>социаль инфраструктура объектларының мораль һәм физик яктан искергән биналарын үз вакытында ремонтларга һәм реконструкцияләргә.</w:t>
            </w:r>
          </w:p>
        </w:tc>
      </w:tr>
    </w:tbl>
    <w:p w:rsidR="004E3C63" w:rsidRDefault="004E3C63" w:rsidP="004E3C63">
      <w:pPr>
        <w:jc w:val="both"/>
        <w:rPr>
          <w:sz w:val="28"/>
          <w:szCs w:val="28"/>
        </w:rPr>
      </w:pPr>
      <w:r>
        <w:rPr>
          <w:sz w:val="28"/>
          <w:szCs w:val="28"/>
        </w:rPr>
        <w:t xml:space="preserve">                                                                                                                  </w:t>
      </w:r>
    </w:p>
    <w:p w:rsidR="004E3C63" w:rsidRDefault="004E3C63" w:rsidP="004E3C63">
      <w:pPr>
        <w:rPr>
          <w:sz w:val="28"/>
          <w:szCs w:val="28"/>
        </w:rPr>
      </w:pPr>
      <w:r>
        <w:rPr>
          <w:sz w:val="28"/>
          <w:szCs w:val="28"/>
        </w:rPr>
        <w:t>».</w:t>
      </w:r>
    </w:p>
    <w:p w:rsidR="004E3C63" w:rsidRPr="004E3C63" w:rsidRDefault="004E3C63" w:rsidP="004E3C63">
      <w:pPr>
        <w:pStyle w:val="aa"/>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Pr="004E3C63">
        <w:rPr>
          <w:rFonts w:ascii="Times New Roman" w:hAnsi="Times New Roman" w:cs="Times New Roman"/>
          <w:sz w:val="28"/>
          <w:szCs w:val="28"/>
          <w:lang w:val="tt-RU"/>
        </w:rPr>
        <w:t>. Әлеге карарны «Татарстан Республикасының рәсми хокукый мәгълүмат порталында» http://pravo.tatarstan.ru веб-адрес буенча урнаштыру юлы белән халыкка игълан итәргә һәм Азнакай муниципаль районының Интернет мәгълүмат-телекоммуникация челтәрендә: http//aznakayevo.tatar.ru.  веб-адрес буенча урнаштырырга.</w:t>
      </w:r>
    </w:p>
    <w:p w:rsidR="004E3C63" w:rsidRDefault="004E3C63" w:rsidP="004E3C63">
      <w:pPr>
        <w:pStyle w:val="aa"/>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Pr="004E3C63">
        <w:rPr>
          <w:rFonts w:ascii="Times New Roman" w:hAnsi="Times New Roman" w:cs="Times New Roman"/>
          <w:sz w:val="28"/>
          <w:szCs w:val="28"/>
          <w:lang w:val="tt-RU"/>
        </w:rPr>
        <w:t>. Әлеге карарның үтәлешен контрольдә тотуны үзем артыннан калдырам</w:t>
      </w:r>
      <w:r>
        <w:rPr>
          <w:rFonts w:ascii="Times New Roman" w:hAnsi="Times New Roman" w:cs="Times New Roman"/>
          <w:sz w:val="28"/>
          <w:szCs w:val="28"/>
          <w:lang w:val="tt-RU"/>
        </w:rPr>
        <w:t>.</w:t>
      </w:r>
    </w:p>
    <w:p w:rsidR="004E3C63" w:rsidRDefault="004E3C63" w:rsidP="004E3C63"/>
    <w:p w:rsidR="004E3C63" w:rsidRPr="00F76B87" w:rsidRDefault="004E3C63" w:rsidP="004E3C63"/>
    <w:p w:rsidR="004E3C63" w:rsidRDefault="004E3C63" w:rsidP="004E3C63">
      <w:pPr>
        <w:rPr>
          <w:sz w:val="28"/>
          <w:szCs w:val="28"/>
        </w:rPr>
      </w:pPr>
    </w:p>
    <w:p w:rsidR="004E3C63" w:rsidRPr="00F76B87" w:rsidRDefault="004E3C63" w:rsidP="004E3C63">
      <w:pPr>
        <w:rPr>
          <w:sz w:val="28"/>
          <w:szCs w:val="28"/>
        </w:rPr>
      </w:pPr>
      <w:r w:rsidRPr="00F76B87">
        <w:rPr>
          <w:sz w:val="28"/>
          <w:szCs w:val="28"/>
        </w:rPr>
        <w:t>Башлык</w:t>
      </w:r>
      <w:r>
        <w:rPr>
          <w:sz w:val="28"/>
          <w:szCs w:val="28"/>
        </w:rPr>
        <w:t xml:space="preserve">                                                                                      Г.М.Төхвәтуллина</w:t>
      </w:r>
    </w:p>
    <w:p w:rsidR="004E3C63" w:rsidRDefault="004E3C63" w:rsidP="004E3C63">
      <w:pPr>
        <w:rPr>
          <w:sz w:val="28"/>
          <w:szCs w:val="28"/>
        </w:rPr>
      </w:pPr>
    </w:p>
    <w:p w:rsidR="004E3C63" w:rsidRPr="004E3C63" w:rsidRDefault="004E3C63" w:rsidP="0080182C"/>
    <w:sectPr w:rsidR="004E3C63" w:rsidRPr="004E3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D7"/>
    <w:rsid w:val="00182D99"/>
    <w:rsid w:val="003D0F44"/>
    <w:rsid w:val="003E2D9C"/>
    <w:rsid w:val="004E3C63"/>
    <w:rsid w:val="005A53D7"/>
    <w:rsid w:val="00665B5F"/>
    <w:rsid w:val="0080182C"/>
    <w:rsid w:val="00902F58"/>
    <w:rsid w:val="00B67133"/>
    <w:rsid w:val="00D10F77"/>
    <w:rsid w:val="00D63D4A"/>
    <w:rsid w:val="00F60B95"/>
    <w:rsid w:val="00FC3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95"/>
    <w:pPr>
      <w:spacing w:after="0" w:line="240" w:lineRule="auto"/>
    </w:pPr>
    <w:rPr>
      <w:rFonts w:ascii="Times New Roman" w:eastAsia="Times New Roman" w:hAnsi="Times New Roman" w:cs="Times New Roman"/>
      <w:noProof/>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60B95"/>
    <w:pPr>
      <w:jc w:val="both"/>
    </w:pPr>
    <w:rPr>
      <w:lang w:val="ru-RU"/>
    </w:rPr>
  </w:style>
  <w:style w:type="character" w:customStyle="1" w:styleId="a4">
    <w:name w:val="Основной текст Знак"/>
    <w:basedOn w:val="a0"/>
    <w:link w:val="a3"/>
    <w:rsid w:val="00F60B95"/>
    <w:rPr>
      <w:rFonts w:ascii="Times New Roman" w:eastAsia="Times New Roman" w:hAnsi="Times New Roman" w:cs="Times New Roman"/>
      <w:noProof/>
      <w:sz w:val="24"/>
      <w:szCs w:val="24"/>
      <w:lang w:eastAsia="ru-RU"/>
    </w:rPr>
  </w:style>
  <w:style w:type="paragraph" w:styleId="a5">
    <w:name w:val="Balloon Text"/>
    <w:basedOn w:val="a"/>
    <w:link w:val="a6"/>
    <w:uiPriority w:val="99"/>
    <w:semiHidden/>
    <w:unhideWhenUsed/>
    <w:rsid w:val="00F60B95"/>
    <w:rPr>
      <w:rFonts w:ascii="Tahoma" w:hAnsi="Tahoma" w:cs="Tahoma"/>
      <w:sz w:val="16"/>
      <w:szCs w:val="16"/>
    </w:rPr>
  </w:style>
  <w:style w:type="character" w:customStyle="1" w:styleId="a6">
    <w:name w:val="Текст выноски Знак"/>
    <w:basedOn w:val="a0"/>
    <w:link w:val="a5"/>
    <w:uiPriority w:val="99"/>
    <w:semiHidden/>
    <w:rsid w:val="00F60B95"/>
    <w:rPr>
      <w:rFonts w:ascii="Tahoma" w:eastAsia="Times New Roman" w:hAnsi="Tahoma" w:cs="Tahoma"/>
      <w:noProof/>
      <w:sz w:val="16"/>
      <w:szCs w:val="16"/>
      <w:lang w:val="tt-RU" w:eastAsia="ru-RU"/>
    </w:rPr>
  </w:style>
  <w:style w:type="paragraph" w:customStyle="1" w:styleId="msonospacing0">
    <w:name w:val="msonospacing"/>
    <w:rsid w:val="00182D99"/>
    <w:pPr>
      <w:spacing w:after="0" w:line="240" w:lineRule="auto"/>
    </w:pPr>
    <w:rPr>
      <w:rFonts w:ascii="Calibri" w:eastAsia="Calibri" w:hAnsi="Calibri" w:cs="Times New Roman"/>
    </w:rPr>
  </w:style>
  <w:style w:type="paragraph" w:styleId="a7">
    <w:name w:val="Normal (Web)"/>
    <w:basedOn w:val="a"/>
    <w:uiPriority w:val="99"/>
    <w:semiHidden/>
    <w:unhideWhenUsed/>
    <w:rsid w:val="00182D99"/>
    <w:pPr>
      <w:spacing w:before="100" w:beforeAutospacing="1" w:after="100" w:afterAutospacing="1"/>
    </w:pPr>
    <w:rPr>
      <w:noProof w:val="0"/>
      <w:lang w:val="ru-RU"/>
    </w:rPr>
  </w:style>
  <w:style w:type="character" w:styleId="a8">
    <w:name w:val="Strong"/>
    <w:basedOn w:val="a0"/>
    <w:uiPriority w:val="22"/>
    <w:qFormat/>
    <w:rsid w:val="00182D99"/>
    <w:rPr>
      <w:b/>
      <w:bCs/>
    </w:rPr>
  </w:style>
  <w:style w:type="paragraph" w:customStyle="1" w:styleId="Default">
    <w:name w:val="Default"/>
    <w:rsid w:val="00182D99"/>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4E3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4E3C63"/>
    <w:pPr>
      <w:autoSpaceDE w:val="0"/>
      <w:autoSpaceDN w:val="0"/>
      <w:adjustRightInd w:val="0"/>
    </w:pPr>
    <w:rPr>
      <w:rFonts w:ascii="Arial" w:hAnsi="Arial" w:cs="Arial"/>
      <w:noProof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95"/>
    <w:pPr>
      <w:spacing w:after="0" w:line="240" w:lineRule="auto"/>
    </w:pPr>
    <w:rPr>
      <w:rFonts w:ascii="Times New Roman" w:eastAsia="Times New Roman" w:hAnsi="Times New Roman" w:cs="Times New Roman"/>
      <w:noProof/>
      <w:sz w:val="24"/>
      <w:szCs w:val="24"/>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60B95"/>
    <w:pPr>
      <w:jc w:val="both"/>
    </w:pPr>
    <w:rPr>
      <w:lang w:val="ru-RU"/>
    </w:rPr>
  </w:style>
  <w:style w:type="character" w:customStyle="1" w:styleId="a4">
    <w:name w:val="Основной текст Знак"/>
    <w:basedOn w:val="a0"/>
    <w:link w:val="a3"/>
    <w:rsid w:val="00F60B95"/>
    <w:rPr>
      <w:rFonts w:ascii="Times New Roman" w:eastAsia="Times New Roman" w:hAnsi="Times New Roman" w:cs="Times New Roman"/>
      <w:noProof/>
      <w:sz w:val="24"/>
      <w:szCs w:val="24"/>
      <w:lang w:eastAsia="ru-RU"/>
    </w:rPr>
  </w:style>
  <w:style w:type="paragraph" w:styleId="a5">
    <w:name w:val="Balloon Text"/>
    <w:basedOn w:val="a"/>
    <w:link w:val="a6"/>
    <w:uiPriority w:val="99"/>
    <w:semiHidden/>
    <w:unhideWhenUsed/>
    <w:rsid w:val="00F60B95"/>
    <w:rPr>
      <w:rFonts w:ascii="Tahoma" w:hAnsi="Tahoma" w:cs="Tahoma"/>
      <w:sz w:val="16"/>
      <w:szCs w:val="16"/>
    </w:rPr>
  </w:style>
  <w:style w:type="character" w:customStyle="1" w:styleId="a6">
    <w:name w:val="Текст выноски Знак"/>
    <w:basedOn w:val="a0"/>
    <w:link w:val="a5"/>
    <w:uiPriority w:val="99"/>
    <w:semiHidden/>
    <w:rsid w:val="00F60B95"/>
    <w:rPr>
      <w:rFonts w:ascii="Tahoma" w:eastAsia="Times New Roman" w:hAnsi="Tahoma" w:cs="Tahoma"/>
      <w:noProof/>
      <w:sz w:val="16"/>
      <w:szCs w:val="16"/>
      <w:lang w:val="tt-RU" w:eastAsia="ru-RU"/>
    </w:rPr>
  </w:style>
  <w:style w:type="paragraph" w:customStyle="1" w:styleId="msonospacing0">
    <w:name w:val="msonospacing"/>
    <w:rsid w:val="00182D99"/>
    <w:pPr>
      <w:spacing w:after="0" w:line="240" w:lineRule="auto"/>
    </w:pPr>
    <w:rPr>
      <w:rFonts w:ascii="Calibri" w:eastAsia="Calibri" w:hAnsi="Calibri" w:cs="Times New Roman"/>
    </w:rPr>
  </w:style>
  <w:style w:type="paragraph" w:styleId="a7">
    <w:name w:val="Normal (Web)"/>
    <w:basedOn w:val="a"/>
    <w:uiPriority w:val="99"/>
    <w:semiHidden/>
    <w:unhideWhenUsed/>
    <w:rsid w:val="00182D99"/>
    <w:pPr>
      <w:spacing w:before="100" w:beforeAutospacing="1" w:after="100" w:afterAutospacing="1"/>
    </w:pPr>
    <w:rPr>
      <w:noProof w:val="0"/>
      <w:lang w:val="ru-RU"/>
    </w:rPr>
  </w:style>
  <w:style w:type="character" w:styleId="a8">
    <w:name w:val="Strong"/>
    <w:basedOn w:val="a0"/>
    <w:uiPriority w:val="22"/>
    <w:qFormat/>
    <w:rsid w:val="00182D99"/>
    <w:rPr>
      <w:b/>
      <w:bCs/>
    </w:rPr>
  </w:style>
  <w:style w:type="paragraph" w:customStyle="1" w:styleId="Default">
    <w:name w:val="Default"/>
    <w:rsid w:val="00182D99"/>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4E3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4E3C63"/>
    <w:pPr>
      <w:autoSpaceDE w:val="0"/>
      <w:autoSpaceDN w:val="0"/>
      <w:adjustRightInd w:val="0"/>
    </w:pPr>
    <w:rPr>
      <w:rFonts w:ascii="Arial" w:hAnsi="Arial" w:cs="Arial"/>
      <w:noProof w:val="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2019-10-11T11:43:00Z</cp:lastPrinted>
  <dcterms:created xsi:type="dcterms:W3CDTF">2019-05-21T07:51:00Z</dcterms:created>
  <dcterms:modified xsi:type="dcterms:W3CDTF">2019-10-11T11:44:00Z</dcterms:modified>
</cp:coreProperties>
</file>